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DF" w:rsidRDefault="00B141DF" w:rsidP="00B141DF">
      <w:pPr>
        <w:spacing w:after="0" w:line="240" w:lineRule="auto"/>
        <w:rPr>
          <w:rFonts w:ascii="Times New Roman" w:eastAsia="Times New Roman" w:hAnsi="Times New Roman" w:cs="Times New Roman"/>
          <w:b/>
          <w:sz w:val="28"/>
          <w:szCs w:val="28"/>
          <w:lang w:eastAsia="ru-RU"/>
        </w:rPr>
      </w:pPr>
    </w:p>
    <w:p w:rsidR="00B141DF" w:rsidRDefault="00B141DF" w:rsidP="00B141DF">
      <w:pPr>
        <w:spacing w:after="0" w:line="240" w:lineRule="auto"/>
        <w:rPr>
          <w:rFonts w:ascii="Times New Roman" w:eastAsia="Times New Roman" w:hAnsi="Times New Roman" w:cs="Times New Roman"/>
          <w:b/>
          <w:sz w:val="28"/>
          <w:szCs w:val="28"/>
          <w:lang w:eastAsia="ru-RU"/>
        </w:rPr>
      </w:pPr>
    </w:p>
    <w:p w:rsidR="00B141DF" w:rsidRDefault="00B141DF" w:rsidP="00B141DF">
      <w:pPr>
        <w:spacing w:after="0" w:line="240" w:lineRule="auto"/>
        <w:rPr>
          <w:rFonts w:ascii="Times New Roman" w:eastAsia="Times New Roman" w:hAnsi="Times New Roman" w:cs="Times New Roman"/>
          <w:b/>
          <w:sz w:val="28"/>
          <w:szCs w:val="28"/>
          <w:lang w:eastAsia="ru-RU"/>
        </w:rPr>
      </w:pPr>
    </w:p>
    <w:p w:rsidR="00B141DF" w:rsidRDefault="00B141DF" w:rsidP="00B141DF">
      <w:pPr>
        <w:spacing w:after="0" w:line="240" w:lineRule="auto"/>
        <w:rPr>
          <w:rFonts w:ascii="Times New Roman" w:eastAsia="Times New Roman" w:hAnsi="Times New Roman" w:cs="Times New Roman"/>
          <w:b/>
          <w:sz w:val="44"/>
          <w:szCs w:val="28"/>
          <w:lang w:eastAsia="ru-RU"/>
        </w:rPr>
      </w:pPr>
    </w:p>
    <w:p w:rsidR="00B141DF" w:rsidRDefault="00B141DF" w:rsidP="00B141DF">
      <w:pPr>
        <w:spacing w:after="0" w:line="240" w:lineRule="auto"/>
        <w:jc w:val="center"/>
        <w:rPr>
          <w:rFonts w:ascii="Times New Roman" w:eastAsia="Times New Roman" w:hAnsi="Times New Roman" w:cs="Times New Roman"/>
          <w:b/>
          <w:sz w:val="44"/>
          <w:szCs w:val="28"/>
          <w:lang w:eastAsia="ru-RU"/>
        </w:rPr>
      </w:pPr>
    </w:p>
    <w:p w:rsidR="00B141DF" w:rsidRDefault="00B141DF" w:rsidP="00B141DF">
      <w:pPr>
        <w:spacing w:after="0" w:line="240" w:lineRule="auto"/>
        <w:jc w:val="center"/>
        <w:rPr>
          <w:rFonts w:ascii="Times New Roman" w:eastAsia="Times New Roman" w:hAnsi="Times New Roman" w:cs="Times New Roman"/>
          <w:b/>
          <w:sz w:val="44"/>
          <w:szCs w:val="28"/>
          <w:lang w:eastAsia="ru-RU"/>
        </w:rPr>
      </w:pPr>
    </w:p>
    <w:p w:rsidR="00B141DF" w:rsidRDefault="00B141DF" w:rsidP="00B141DF">
      <w:pPr>
        <w:spacing w:after="0" w:line="240" w:lineRule="auto"/>
        <w:jc w:val="center"/>
        <w:rPr>
          <w:rFonts w:ascii="Times New Roman" w:eastAsia="Times New Roman" w:hAnsi="Times New Roman" w:cs="Times New Roman"/>
          <w:b/>
          <w:sz w:val="44"/>
          <w:szCs w:val="28"/>
          <w:lang w:eastAsia="ru-RU"/>
        </w:rPr>
      </w:pPr>
    </w:p>
    <w:p w:rsidR="00B141DF" w:rsidRDefault="00B141DF" w:rsidP="00B141DF">
      <w:pPr>
        <w:spacing w:after="0" w:line="240" w:lineRule="auto"/>
        <w:jc w:val="center"/>
        <w:rPr>
          <w:rFonts w:ascii="Times New Roman" w:eastAsia="Times New Roman" w:hAnsi="Times New Roman" w:cs="Times New Roman"/>
          <w:b/>
          <w:sz w:val="44"/>
          <w:szCs w:val="28"/>
          <w:lang w:eastAsia="ru-RU"/>
        </w:rPr>
      </w:pPr>
      <w:r w:rsidRPr="00B141DF">
        <w:rPr>
          <w:rFonts w:ascii="Times New Roman" w:eastAsia="Times New Roman" w:hAnsi="Times New Roman" w:cs="Times New Roman"/>
          <w:b/>
          <w:sz w:val="44"/>
          <w:szCs w:val="28"/>
          <w:lang w:eastAsia="ru-RU"/>
        </w:rPr>
        <w:t>Проект на тему:</w:t>
      </w:r>
    </w:p>
    <w:p w:rsidR="00B141DF" w:rsidRDefault="00B141DF" w:rsidP="00B141DF">
      <w:pPr>
        <w:spacing w:after="0" w:line="240" w:lineRule="auto"/>
        <w:jc w:val="center"/>
        <w:rPr>
          <w:rFonts w:ascii="Times New Roman" w:eastAsia="Times New Roman" w:hAnsi="Times New Roman" w:cs="Times New Roman"/>
          <w:b/>
          <w:sz w:val="44"/>
          <w:szCs w:val="28"/>
          <w:lang w:eastAsia="ru-RU"/>
        </w:rPr>
      </w:pPr>
    </w:p>
    <w:p w:rsidR="00B141DF" w:rsidRPr="00B141DF" w:rsidRDefault="00B141DF" w:rsidP="00B141DF">
      <w:pPr>
        <w:spacing w:after="0" w:line="240" w:lineRule="auto"/>
        <w:jc w:val="center"/>
        <w:rPr>
          <w:rFonts w:ascii="Times New Roman" w:eastAsia="Times New Roman" w:hAnsi="Times New Roman" w:cs="Times New Roman"/>
          <w:b/>
          <w:sz w:val="44"/>
          <w:szCs w:val="28"/>
          <w:lang w:eastAsia="ru-RU"/>
        </w:rPr>
      </w:pPr>
      <w:r w:rsidRPr="00B141DF">
        <w:rPr>
          <w:rFonts w:ascii="Times New Roman" w:eastAsia="Times New Roman" w:hAnsi="Times New Roman" w:cs="Times New Roman"/>
          <w:b/>
          <w:sz w:val="44"/>
          <w:szCs w:val="28"/>
          <w:lang w:eastAsia="ru-RU"/>
        </w:rPr>
        <w:t>«Развитие мелкой моторики руки детей старшего дошкольного возраста как одно из условий успешной подготовки к обучению в школе»</w:t>
      </w:r>
    </w:p>
    <w:p w:rsidR="00B141DF" w:rsidRPr="006C2F41"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32"/>
          <w:szCs w:val="28"/>
          <w:lang w:eastAsia="ru-RU"/>
        </w:rPr>
      </w:pPr>
    </w:p>
    <w:p w:rsidR="00235E12" w:rsidRDefault="00235E12" w:rsidP="00B141DF">
      <w:pPr>
        <w:spacing w:after="0" w:line="240" w:lineRule="auto"/>
        <w:rPr>
          <w:rFonts w:ascii="Times New Roman" w:eastAsia="Times New Roman" w:hAnsi="Times New Roman" w:cs="Times New Roman"/>
          <w:sz w:val="32"/>
          <w:szCs w:val="28"/>
          <w:lang w:eastAsia="ru-RU"/>
        </w:rPr>
      </w:pPr>
    </w:p>
    <w:p w:rsidR="00235E12" w:rsidRDefault="00235E12" w:rsidP="00B141DF">
      <w:pPr>
        <w:spacing w:after="0" w:line="240" w:lineRule="auto"/>
        <w:rPr>
          <w:rFonts w:ascii="Times New Roman" w:eastAsia="Times New Roman" w:hAnsi="Times New Roman" w:cs="Times New Roman"/>
          <w:sz w:val="32"/>
          <w:szCs w:val="28"/>
          <w:lang w:eastAsia="ru-RU"/>
        </w:rPr>
      </w:pPr>
    </w:p>
    <w:p w:rsidR="00235E12" w:rsidRDefault="00235E12" w:rsidP="00B141DF">
      <w:pPr>
        <w:spacing w:after="0" w:line="240" w:lineRule="auto"/>
        <w:rPr>
          <w:rFonts w:ascii="Times New Roman" w:eastAsia="Times New Roman" w:hAnsi="Times New Roman" w:cs="Times New Roman"/>
          <w:sz w:val="32"/>
          <w:szCs w:val="28"/>
          <w:lang w:eastAsia="ru-RU"/>
        </w:rPr>
      </w:pPr>
    </w:p>
    <w:p w:rsidR="00235E12" w:rsidRDefault="00235E12" w:rsidP="00B141DF">
      <w:pPr>
        <w:spacing w:after="0" w:line="240" w:lineRule="auto"/>
        <w:rPr>
          <w:rFonts w:ascii="Times New Roman" w:eastAsia="Times New Roman" w:hAnsi="Times New Roman" w:cs="Times New Roman"/>
          <w:sz w:val="32"/>
          <w:szCs w:val="28"/>
          <w:lang w:eastAsia="ru-RU"/>
        </w:rPr>
      </w:pPr>
    </w:p>
    <w:p w:rsidR="00B141DF" w:rsidRPr="00B141DF" w:rsidRDefault="00B141DF" w:rsidP="00235E12">
      <w:pPr>
        <w:spacing w:after="0" w:line="240" w:lineRule="auto"/>
        <w:jc w:val="right"/>
        <w:rPr>
          <w:rFonts w:ascii="Times New Roman" w:eastAsia="Times New Roman" w:hAnsi="Times New Roman" w:cs="Times New Roman"/>
          <w:sz w:val="32"/>
          <w:szCs w:val="28"/>
          <w:lang w:eastAsia="ru-RU"/>
        </w:rPr>
      </w:pPr>
      <w:r w:rsidRPr="00B141DF">
        <w:rPr>
          <w:rFonts w:ascii="Times New Roman" w:eastAsia="Times New Roman" w:hAnsi="Times New Roman" w:cs="Times New Roman"/>
          <w:sz w:val="32"/>
          <w:szCs w:val="28"/>
          <w:lang w:eastAsia="ru-RU"/>
        </w:rPr>
        <w:t>Выполнила:</w:t>
      </w:r>
    </w:p>
    <w:p w:rsidR="000F3732" w:rsidRDefault="00B141DF" w:rsidP="00235E12">
      <w:pPr>
        <w:spacing w:after="0" w:line="240" w:lineRule="auto"/>
        <w:jc w:val="right"/>
        <w:rPr>
          <w:rFonts w:ascii="Times New Roman" w:eastAsia="Times New Roman" w:hAnsi="Times New Roman" w:cs="Times New Roman"/>
          <w:sz w:val="32"/>
          <w:szCs w:val="28"/>
          <w:lang w:eastAsia="ru-RU"/>
        </w:rPr>
      </w:pPr>
      <w:r w:rsidRPr="00B141DF">
        <w:rPr>
          <w:rFonts w:ascii="Times New Roman" w:eastAsia="Times New Roman" w:hAnsi="Times New Roman" w:cs="Times New Roman"/>
          <w:sz w:val="32"/>
          <w:szCs w:val="28"/>
          <w:lang w:eastAsia="ru-RU"/>
        </w:rPr>
        <w:t>Кудряшова Лидия Вениаминовна</w:t>
      </w:r>
    </w:p>
    <w:p w:rsidR="00B141DF" w:rsidRDefault="00874739" w:rsidP="00874739">
      <w:pPr>
        <w:tabs>
          <w:tab w:val="left" w:pos="77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воспитатель</w:t>
      </w: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B141DF" w:rsidRDefault="00B141DF" w:rsidP="00B141DF">
      <w:pPr>
        <w:spacing w:after="0" w:line="240" w:lineRule="auto"/>
        <w:rPr>
          <w:rFonts w:ascii="Times New Roman" w:eastAsia="Times New Roman" w:hAnsi="Times New Roman" w:cs="Times New Roman"/>
          <w:sz w:val="28"/>
          <w:szCs w:val="28"/>
          <w:lang w:eastAsia="ru-RU"/>
        </w:rPr>
      </w:pPr>
    </w:p>
    <w:p w:rsidR="000F3732" w:rsidRDefault="000F3732" w:rsidP="00B141DF">
      <w:pPr>
        <w:spacing w:after="0" w:line="240" w:lineRule="auto"/>
        <w:rPr>
          <w:rFonts w:ascii="Times New Roman" w:eastAsia="Times New Roman" w:hAnsi="Times New Roman" w:cs="Times New Roman"/>
          <w:sz w:val="28"/>
          <w:szCs w:val="28"/>
          <w:lang w:eastAsia="ru-RU"/>
        </w:rPr>
      </w:pPr>
    </w:p>
    <w:p w:rsidR="000F3732" w:rsidRDefault="000F3732" w:rsidP="00B141DF">
      <w:pPr>
        <w:spacing w:after="0" w:line="240" w:lineRule="auto"/>
        <w:rPr>
          <w:rFonts w:ascii="Times New Roman" w:eastAsia="Times New Roman" w:hAnsi="Times New Roman" w:cs="Times New Roman"/>
          <w:sz w:val="28"/>
          <w:szCs w:val="28"/>
          <w:lang w:eastAsia="ru-RU"/>
        </w:rPr>
      </w:pPr>
    </w:p>
    <w:p w:rsidR="000F3732" w:rsidRDefault="000F3732" w:rsidP="00B141DF">
      <w:pPr>
        <w:spacing w:after="0" w:line="240" w:lineRule="auto"/>
        <w:rPr>
          <w:rFonts w:ascii="Times New Roman" w:eastAsia="Times New Roman" w:hAnsi="Times New Roman" w:cs="Times New Roman"/>
          <w:sz w:val="28"/>
          <w:szCs w:val="28"/>
          <w:lang w:eastAsia="ru-RU"/>
        </w:rPr>
      </w:pPr>
    </w:p>
    <w:p w:rsidR="006249D6" w:rsidRPr="00235E12" w:rsidRDefault="00B141DF" w:rsidP="009B26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2016г.</w:t>
      </w:r>
    </w:p>
    <w:sdt>
      <w:sdtPr>
        <w:rPr>
          <w:rFonts w:asciiTheme="minorHAnsi" w:eastAsiaTheme="minorHAnsi" w:hAnsiTheme="minorHAnsi" w:cstheme="minorBidi"/>
          <w:b w:val="0"/>
          <w:bCs w:val="0"/>
          <w:color w:val="auto"/>
          <w:sz w:val="22"/>
          <w:szCs w:val="22"/>
          <w:lang w:eastAsia="en-US"/>
        </w:rPr>
        <w:id w:val="629755196"/>
        <w:docPartObj>
          <w:docPartGallery w:val="Table of Contents"/>
          <w:docPartUnique/>
        </w:docPartObj>
      </w:sdtPr>
      <w:sdtContent>
        <w:p w:rsidR="00FE38FE" w:rsidRPr="00FE38FE" w:rsidRDefault="00FE38FE" w:rsidP="00FE38FE">
          <w:pPr>
            <w:pStyle w:val="a9"/>
            <w:jc w:val="center"/>
            <w:rPr>
              <w:rFonts w:ascii="Times New Roman" w:hAnsi="Times New Roman" w:cs="Times New Roman"/>
            </w:rPr>
          </w:pPr>
          <w:r w:rsidRPr="00FE38FE">
            <w:rPr>
              <w:rFonts w:ascii="Times New Roman" w:hAnsi="Times New Roman" w:cs="Times New Roman"/>
            </w:rPr>
            <w:t>Оглавление</w:t>
          </w:r>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r w:rsidRPr="00777549">
            <w:rPr>
              <w:rFonts w:ascii="Times New Roman" w:hAnsi="Times New Roman" w:cs="Times New Roman"/>
              <w:sz w:val="28"/>
              <w:szCs w:val="28"/>
            </w:rPr>
            <w:fldChar w:fldCharType="begin"/>
          </w:r>
          <w:r w:rsidR="00FE38FE" w:rsidRPr="00FE38FE">
            <w:rPr>
              <w:rFonts w:ascii="Times New Roman" w:hAnsi="Times New Roman" w:cs="Times New Roman"/>
              <w:sz w:val="28"/>
              <w:szCs w:val="28"/>
            </w:rPr>
            <w:instrText xml:space="preserve"> TOC \o "1-3" \h \z \u </w:instrText>
          </w:r>
          <w:r w:rsidRPr="00777549">
            <w:rPr>
              <w:rFonts w:ascii="Times New Roman" w:hAnsi="Times New Roman" w:cs="Times New Roman"/>
              <w:sz w:val="28"/>
              <w:szCs w:val="28"/>
            </w:rPr>
            <w:fldChar w:fldCharType="separate"/>
          </w:r>
          <w:hyperlink w:anchor="_Toc468041804" w:history="1">
            <w:r w:rsidR="00FE38FE" w:rsidRPr="00FE38FE">
              <w:rPr>
                <w:rStyle w:val="aa"/>
                <w:rFonts w:ascii="Times New Roman" w:eastAsia="Times New Roman" w:hAnsi="Times New Roman" w:cs="Times New Roman"/>
                <w:noProof/>
                <w:color w:val="0D0DFF" w:themeColor="hyperlink" w:themeTint="F2"/>
                <w:sz w:val="28"/>
                <w:szCs w:val="28"/>
                <w:lang w:eastAsia="ru-RU"/>
              </w:rPr>
              <w:t>1.Актуальность.</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_Toc468041804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3</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05" w:history="1">
            <w:r w:rsidR="00FE38FE" w:rsidRPr="00FE38FE">
              <w:rPr>
                <w:rStyle w:val="aa"/>
                <w:rFonts w:ascii="Times New Roman" w:eastAsia="Times New Roman" w:hAnsi="Times New Roman" w:cs="Times New Roman"/>
                <w:noProof/>
                <w:color w:val="0D0DFF" w:themeColor="hyperlink" w:themeTint="F2"/>
                <w:sz w:val="28"/>
                <w:szCs w:val="28"/>
                <w:lang w:eastAsia="ru-RU"/>
              </w:rPr>
              <w:t>2.Предмет изучения.</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_Toc468041805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3</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06" w:history="1">
            <w:r w:rsidR="00FE38FE" w:rsidRPr="00FE38FE">
              <w:rPr>
                <w:rStyle w:val="aa"/>
                <w:rFonts w:ascii="Times New Roman" w:eastAsia="Times New Roman" w:hAnsi="Times New Roman" w:cs="Times New Roman"/>
                <w:noProof/>
                <w:color w:val="0D0DFF" w:themeColor="hyperlink" w:themeTint="F2"/>
                <w:sz w:val="28"/>
                <w:szCs w:val="28"/>
                <w:lang w:eastAsia="ru-RU"/>
              </w:rPr>
              <w:t>3.Цель проекта.</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_Toc468041806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4</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07" w:history="1">
            <w:r w:rsidR="00FE38FE" w:rsidRPr="00FE38FE">
              <w:rPr>
                <w:rStyle w:val="aa"/>
                <w:rFonts w:ascii="Times New Roman" w:eastAsia="Times New Roman" w:hAnsi="Times New Roman" w:cs="Times New Roman"/>
                <w:noProof/>
                <w:color w:val="0D0DFF" w:themeColor="hyperlink" w:themeTint="F2"/>
                <w:sz w:val="28"/>
                <w:szCs w:val="28"/>
                <w:lang w:eastAsia="ru-RU"/>
              </w:rPr>
              <w:t>4.Основные задачи.</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_Toc468041807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4</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08" w:history="1">
            <w:r w:rsidR="00FE38FE" w:rsidRPr="00FE38FE">
              <w:rPr>
                <w:rStyle w:val="aa"/>
                <w:rFonts w:ascii="Times New Roman" w:eastAsia="Times New Roman" w:hAnsi="Times New Roman" w:cs="Times New Roman"/>
                <w:noProof/>
                <w:color w:val="0D0DFF" w:themeColor="hyperlink" w:themeTint="F2"/>
                <w:sz w:val="28"/>
                <w:szCs w:val="28"/>
                <w:lang w:eastAsia="ru-RU"/>
              </w:rPr>
              <w:t>5.Обзор литературы.</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_Toc468041808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4</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09" w:history="1">
            <w:r w:rsidR="00FE38FE" w:rsidRPr="00FE38FE">
              <w:rPr>
                <w:rStyle w:val="aa"/>
                <w:rFonts w:ascii="Times New Roman" w:eastAsia="Times New Roman" w:hAnsi="Times New Roman" w:cs="Times New Roman"/>
                <w:noProof/>
                <w:color w:val="0D0DFF" w:themeColor="hyperlink" w:themeTint="F2"/>
                <w:sz w:val="28"/>
                <w:szCs w:val="28"/>
                <w:lang w:eastAsia="ru-RU"/>
              </w:rPr>
              <w:t>6.Вид проекта.</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_Toc468041809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6</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0" w:history="1">
            <w:r w:rsidR="00FE38FE" w:rsidRPr="00FE38FE">
              <w:rPr>
                <w:rStyle w:val="aa"/>
                <w:rFonts w:ascii="Times New Roman" w:eastAsia="Times New Roman" w:hAnsi="Times New Roman" w:cs="Times New Roman"/>
                <w:noProof/>
                <w:color w:val="0D0DFF" w:themeColor="hyperlink" w:themeTint="F2"/>
                <w:sz w:val="28"/>
                <w:szCs w:val="28"/>
                <w:lang w:eastAsia="ru-RU"/>
              </w:rPr>
              <w:t>7.Практическая значимость.</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_Toc468041810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6</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1" w:history="1">
            <w:r w:rsidR="00FE38FE" w:rsidRPr="00FE38FE">
              <w:rPr>
                <w:rStyle w:val="aa"/>
                <w:rFonts w:ascii="Times New Roman" w:eastAsia="Times New Roman" w:hAnsi="Times New Roman" w:cs="Times New Roman"/>
                <w:noProof/>
                <w:color w:val="0D0DFF" w:themeColor="hyperlink" w:themeTint="F2"/>
                <w:sz w:val="28"/>
                <w:szCs w:val="28"/>
                <w:lang w:eastAsia="ru-RU"/>
              </w:rPr>
              <w:t>8.Срок действия проекта и его участники.</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_Toc468041811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6</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2" w:history="1">
            <w:r w:rsidR="00FE38FE" w:rsidRPr="00FE38FE">
              <w:rPr>
                <w:rStyle w:val="aa"/>
                <w:rFonts w:ascii="Times New Roman" w:eastAsia="Times New Roman" w:hAnsi="Times New Roman" w:cs="Times New Roman"/>
                <w:noProof/>
                <w:color w:val="0D0DFF" w:themeColor="hyperlink" w:themeTint="F2"/>
                <w:sz w:val="28"/>
                <w:szCs w:val="28"/>
                <w:lang w:eastAsia="ru-RU"/>
              </w:rPr>
              <w:t>9.Три этапа реализации проекта.</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_Toc468041812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6</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3" w:history="1">
            <w:r w:rsidR="00FE38FE" w:rsidRPr="00FE38FE">
              <w:rPr>
                <w:rStyle w:val="aa"/>
                <w:rFonts w:ascii="Times New Roman" w:eastAsia="Times New Roman" w:hAnsi="Times New Roman" w:cs="Times New Roman"/>
                <w:noProof/>
                <w:color w:val="0D0DFF" w:themeColor="hyperlink" w:themeTint="F2"/>
                <w:sz w:val="28"/>
                <w:szCs w:val="28"/>
                <w:lang w:eastAsia="ru-RU"/>
              </w:rPr>
              <w:t>10.Содержание работы</w:t>
            </w:r>
            <w:r w:rsidR="00FE38FE" w:rsidRPr="00FE38FE">
              <w:rPr>
                <w:rStyle w:val="aa"/>
                <w:rFonts w:ascii="Times New Roman" w:eastAsia="Times New Roman" w:hAnsi="Times New Roman" w:cs="Times New Roman"/>
                <w:i/>
                <w:noProof/>
                <w:color w:val="0D0DFF" w:themeColor="hyperlink" w:themeTint="F2"/>
                <w:sz w:val="28"/>
                <w:szCs w:val="28"/>
                <w:lang w:eastAsia="ru-RU"/>
              </w:rPr>
              <w:t>.</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_Toc468041813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7</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4" w:history="1">
            <w:r w:rsidR="00FE38FE" w:rsidRPr="00FE38FE">
              <w:rPr>
                <w:rStyle w:val="aa"/>
                <w:rFonts w:ascii="Times New Roman" w:hAnsi="Times New Roman" w:cs="Times New Roman"/>
                <w:noProof/>
                <w:color w:val="0D0DFF" w:themeColor="hyperlink" w:themeTint="F2"/>
                <w:sz w:val="28"/>
                <w:szCs w:val="28"/>
              </w:rPr>
              <w:t>11. Реализация проекта.</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_Toc468041814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8</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5" w:history="1">
            <w:r w:rsidR="00FE38FE" w:rsidRPr="00FE38FE">
              <w:rPr>
                <w:rStyle w:val="aa"/>
                <w:rFonts w:ascii="Times New Roman" w:eastAsia="Times New Roman" w:hAnsi="Times New Roman" w:cs="Times New Roman"/>
                <w:noProof/>
                <w:color w:val="0D0DFF" w:themeColor="hyperlink" w:themeTint="F2"/>
                <w:sz w:val="28"/>
                <w:szCs w:val="28"/>
                <w:lang w:eastAsia="ru-RU"/>
              </w:rPr>
              <w:t>12.</w:t>
            </w:r>
            <w:r w:rsidR="00FE38FE" w:rsidRPr="00FE38FE">
              <w:rPr>
                <w:rStyle w:val="aa"/>
                <w:rFonts w:ascii="Times New Roman" w:hAnsi="Times New Roman" w:cs="Times New Roman"/>
                <w:noProof/>
                <w:color w:val="0D0DFF" w:themeColor="hyperlink" w:themeTint="F2"/>
                <w:sz w:val="28"/>
                <w:szCs w:val="28"/>
              </w:rPr>
              <w:t>Ожидаемый результат проекта.</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_Toc468041815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10</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6" w:history="1">
            <w:r w:rsidR="00FE38FE" w:rsidRPr="00FE38FE">
              <w:rPr>
                <w:rStyle w:val="aa"/>
                <w:rFonts w:ascii="Times New Roman" w:eastAsia="Times New Roman" w:hAnsi="Times New Roman" w:cs="Times New Roman"/>
                <w:noProof/>
                <w:color w:val="0D0DFF" w:themeColor="hyperlink" w:themeTint="F2"/>
                <w:sz w:val="28"/>
                <w:szCs w:val="28"/>
                <w:lang w:eastAsia="ru-RU"/>
              </w:rPr>
              <w:t>13. ВЫВОД.</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_Toc468041816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11</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7" w:history="1">
            <w:r w:rsidR="00FE38FE" w:rsidRPr="00FE38FE">
              <w:rPr>
                <w:rStyle w:val="aa"/>
                <w:rFonts w:ascii="Times New Roman" w:eastAsia="Times New Roman" w:hAnsi="Times New Roman" w:cs="Times New Roman"/>
                <w:noProof/>
                <w:color w:val="0D0DFF" w:themeColor="hyperlink" w:themeTint="F2"/>
                <w:sz w:val="28"/>
                <w:szCs w:val="28"/>
                <w:lang w:eastAsia="ru-RU"/>
              </w:rPr>
              <w:t>14.Библиография</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_Toc468041817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12</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18" w:history="1">
            <w:r w:rsidR="00FE38FE" w:rsidRPr="00FE38FE">
              <w:rPr>
                <w:rStyle w:val="aa"/>
                <w:rFonts w:ascii="Times New Roman" w:eastAsia="Times New Roman" w:hAnsi="Times New Roman" w:cs="Times New Roman"/>
                <w:noProof/>
                <w:color w:val="0D0DFF" w:themeColor="hyperlink" w:themeTint="F2"/>
                <w:sz w:val="28"/>
                <w:szCs w:val="28"/>
                <w:lang w:eastAsia="ru-RU"/>
              </w:rPr>
              <w:t>Приложение №1</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_Toc468041818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13</w:t>
            </w:r>
            <w:r w:rsidRPr="00FE38FE">
              <w:rPr>
                <w:rFonts w:ascii="Times New Roman" w:hAnsi="Times New Roman" w:cs="Times New Roman"/>
                <w:noProof/>
                <w:webHidden/>
                <w:sz w:val="28"/>
                <w:szCs w:val="28"/>
              </w:rPr>
              <w:fldChar w:fldCharType="end"/>
            </w:r>
          </w:hyperlink>
        </w:p>
        <w:p w:rsidR="00FE38FE" w:rsidRPr="00FE38FE" w:rsidRDefault="00777549">
          <w:pPr>
            <w:pStyle w:val="11"/>
            <w:tabs>
              <w:tab w:val="right" w:leader="dot" w:pos="9912"/>
            </w:tabs>
            <w:rPr>
              <w:rFonts w:ascii="Times New Roman" w:eastAsiaTheme="minorEastAsia" w:hAnsi="Times New Roman" w:cs="Times New Roman"/>
              <w:noProof/>
              <w:sz w:val="28"/>
              <w:szCs w:val="28"/>
              <w:lang w:eastAsia="ru-RU"/>
            </w:rPr>
          </w:pPr>
          <w:hyperlink w:anchor="_Toc468041820" w:history="1">
            <w:r w:rsidR="00FE38FE" w:rsidRPr="00FE38FE">
              <w:rPr>
                <w:rStyle w:val="aa"/>
                <w:rFonts w:ascii="Times New Roman" w:eastAsia="Times New Roman" w:hAnsi="Times New Roman" w:cs="Times New Roman"/>
                <w:noProof/>
                <w:color w:val="0D0DFF" w:themeColor="hyperlink" w:themeTint="F2"/>
                <w:sz w:val="28"/>
                <w:szCs w:val="28"/>
                <w:lang w:eastAsia="ru-RU"/>
              </w:rPr>
              <w:t>Приложение № 2</w:t>
            </w:r>
            <w:r w:rsidR="00FE38FE" w:rsidRPr="00FE38FE">
              <w:rPr>
                <w:rFonts w:ascii="Times New Roman" w:hAnsi="Times New Roman" w:cs="Times New Roman"/>
                <w:noProof/>
                <w:webHidden/>
                <w:sz w:val="28"/>
                <w:szCs w:val="28"/>
              </w:rPr>
              <w:tab/>
            </w:r>
            <w:r w:rsidRPr="00FE38FE">
              <w:rPr>
                <w:rFonts w:ascii="Times New Roman" w:hAnsi="Times New Roman" w:cs="Times New Roman"/>
                <w:noProof/>
                <w:webHidden/>
                <w:sz w:val="28"/>
                <w:szCs w:val="28"/>
              </w:rPr>
              <w:fldChar w:fldCharType="begin"/>
            </w:r>
            <w:r w:rsidR="00FE38FE" w:rsidRPr="00FE38FE">
              <w:rPr>
                <w:rFonts w:ascii="Times New Roman" w:hAnsi="Times New Roman" w:cs="Times New Roman"/>
                <w:noProof/>
                <w:webHidden/>
                <w:sz w:val="28"/>
                <w:szCs w:val="28"/>
              </w:rPr>
              <w:instrText xml:space="preserve"> PAGEREF _Toc468041820 \h </w:instrText>
            </w:r>
            <w:r w:rsidRPr="00FE38FE">
              <w:rPr>
                <w:rFonts w:ascii="Times New Roman" w:hAnsi="Times New Roman" w:cs="Times New Roman"/>
                <w:noProof/>
                <w:webHidden/>
                <w:sz w:val="28"/>
                <w:szCs w:val="28"/>
              </w:rPr>
            </w:r>
            <w:r w:rsidRPr="00FE38FE">
              <w:rPr>
                <w:rFonts w:ascii="Times New Roman" w:hAnsi="Times New Roman" w:cs="Times New Roman"/>
                <w:noProof/>
                <w:webHidden/>
                <w:sz w:val="28"/>
                <w:szCs w:val="28"/>
              </w:rPr>
              <w:fldChar w:fldCharType="separate"/>
            </w:r>
            <w:r w:rsidR="00EE6486">
              <w:rPr>
                <w:rFonts w:ascii="Times New Roman" w:hAnsi="Times New Roman" w:cs="Times New Roman"/>
                <w:noProof/>
                <w:webHidden/>
                <w:sz w:val="28"/>
                <w:szCs w:val="28"/>
              </w:rPr>
              <w:t>22</w:t>
            </w:r>
            <w:r w:rsidRPr="00FE38FE">
              <w:rPr>
                <w:rFonts w:ascii="Times New Roman" w:hAnsi="Times New Roman" w:cs="Times New Roman"/>
                <w:noProof/>
                <w:webHidden/>
                <w:sz w:val="28"/>
                <w:szCs w:val="28"/>
              </w:rPr>
              <w:fldChar w:fldCharType="end"/>
            </w:r>
          </w:hyperlink>
        </w:p>
        <w:p w:rsidR="00FE38FE" w:rsidRDefault="00777549">
          <w:r w:rsidRPr="00FE38FE">
            <w:rPr>
              <w:rFonts w:ascii="Times New Roman" w:hAnsi="Times New Roman" w:cs="Times New Roman"/>
              <w:b/>
              <w:bCs/>
              <w:sz w:val="28"/>
              <w:szCs w:val="28"/>
            </w:rPr>
            <w:fldChar w:fldCharType="end"/>
          </w:r>
        </w:p>
      </w:sdtContent>
    </w:sdt>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235E12" w:rsidRDefault="00235E12" w:rsidP="00B141DF">
      <w:pPr>
        <w:spacing w:after="0" w:line="240" w:lineRule="auto"/>
        <w:rPr>
          <w:rFonts w:ascii="Times New Roman" w:eastAsia="Times New Roman" w:hAnsi="Times New Roman" w:cs="Times New Roman"/>
          <w:sz w:val="28"/>
          <w:szCs w:val="28"/>
          <w:lang w:eastAsia="ru-RU"/>
        </w:rPr>
      </w:pPr>
    </w:p>
    <w:p w:rsidR="00DC1FB2" w:rsidRPr="006249D6" w:rsidRDefault="00DC1FB2" w:rsidP="00B141DF">
      <w:pPr>
        <w:spacing w:after="0" w:line="240" w:lineRule="auto"/>
        <w:rPr>
          <w:rFonts w:ascii="Times New Roman" w:eastAsia="Times New Roman" w:hAnsi="Times New Roman" w:cs="Times New Roman"/>
          <w:b/>
          <w:sz w:val="28"/>
          <w:szCs w:val="28"/>
          <w:lang w:eastAsia="ru-RU"/>
        </w:rPr>
      </w:pPr>
    </w:p>
    <w:p w:rsidR="006249D6" w:rsidRDefault="006249D6" w:rsidP="00B141DF">
      <w:pPr>
        <w:spacing w:after="0" w:line="240" w:lineRule="auto"/>
        <w:rPr>
          <w:rFonts w:ascii="Times New Roman" w:eastAsia="Times New Roman" w:hAnsi="Times New Roman" w:cs="Times New Roman"/>
          <w:b/>
          <w:sz w:val="28"/>
          <w:szCs w:val="28"/>
          <w:lang w:eastAsia="ru-RU"/>
        </w:rPr>
      </w:pPr>
    </w:p>
    <w:p w:rsidR="006249D6" w:rsidRDefault="006249D6" w:rsidP="00B141DF">
      <w:pPr>
        <w:spacing w:after="0" w:line="240" w:lineRule="auto"/>
        <w:rPr>
          <w:rFonts w:ascii="Times New Roman" w:eastAsia="Times New Roman" w:hAnsi="Times New Roman" w:cs="Times New Roman"/>
          <w:b/>
          <w:sz w:val="28"/>
          <w:szCs w:val="28"/>
          <w:lang w:eastAsia="ru-RU"/>
        </w:rPr>
      </w:pPr>
    </w:p>
    <w:p w:rsidR="006249D6" w:rsidRDefault="006249D6" w:rsidP="00B141DF">
      <w:pPr>
        <w:spacing w:after="0" w:line="240" w:lineRule="auto"/>
        <w:rPr>
          <w:rFonts w:ascii="Times New Roman" w:eastAsia="Times New Roman" w:hAnsi="Times New Roman" w:cs="Times New Roman"/>
          <w:b/>
          <w:sz w:val="28"/>
          <w:szCs w:val="28"/>
          <w:lang w:eastAsia="ru-RU"/>
        </w:rPr>
      </w:pPr>
    </w:p>
    <w:p w:rsidR="00B141DF"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0" w:name="_Toc468041804"/>
      <w:r>
        <w:rPr>
          <w:rFonts w:ascii="Times New Roman" w:eastAsia="Times New Roman" w:hAnsi="Times New Roman" w:cs="Times New Roman"/>
          <w:color w:val="0D0D0D" w:themeColor="text1" w:themeTint="F2"/>
          <w:lang w:eastAsia="ru-RU"/>
        </w:rPr>
        <w:lastRenderedPageBreak/>
        <w:t>1</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Актуальность</w:t>
      </w:r>
      <w:r w:rsidR="00C42AEF" w:rsidRPr="009B268F">
        <w:rPr>
          <w:rFonts w:ascii="Times New Roman" w:eastAsia="Times New Roman" w:hAnsi="Times New Roman" w:cs="Times New Roman"/>
          <w:color w:val="0D0D0D" w:themeColor="text1" w:themeTint="F2"/>
          <w:lang w:eastAsia="ru-RU"/>
        </w:rPr>
        <w:t>.</w:t>
      </w:r>
      <w:bookmarkEnd w:id="0"/>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Современный окружающий ребенка мир носит постоянно изменяющийся, динамический характер. Система образования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 Родителей и педагогов всегда волнует вопрос, как обеспечить полноценное развитие ребёнка в дошкольном возрасте, как правильно подготовить его к школе. </w:t>
      </w:r>
    </w:p>
    <w:p w:rsidR="00B141DF" w:rsidRPr="009B268F" w:rsidRDefault="00B141DF" w:rsidP="009B268F">
      <w:pPr>
        <w:pStyle w:val="a5"/>
        <w:ind w:left="-284"/>
        <w:rPr>
          <w:rFonts w:ascii="Times New Roman" w:eastAsia="Times New Roman" w:hAnsi="Times New Roman" w:cs="Times New Roman"/>
          <w:sz w:val="28"/>
          <w:szCs w:val="28"/>
          <w:lang w:eastAsia="ru-RU"/>
        </w:rPr>
      </w:pPr>
      <w:r w:rsidRPr="009B268F">
        <w:rPr>
          <w:rFonts w:ascii="Times New Roman" w:hAnsi="Times New Roman" w:cs="Times New Roman"/>
          <w:sz w:val="28"/>
          <w:szCs w:val="28"/>
        </w:rPr>
        <w:t xml:space="preserve">     В школе, на первом этапе обучения, дети часто испытывают затруднения с письмом: быстро устает рука, теряется рабочая строчка, не получается правильное написание букв. Эти затруднения обуславливаются неразвитостью мелкой моторики пальцев руки и недостаточной  сформированностью зрительно-двигательной координации.</w:t>
      </w:r>
      <w:r w:rsidRPr="009B268F">
        <w:rPr>
          <w:rFonts w:ascii="Times New Roman" w:eastAsia="Times New Roman" w:hAnsi="Times New Roman" w:cs="Times New Roman"/>
          <w:sz w:val="28"/>
          <w:szCs w:val="28"/>
          <w:lang w:eastAsia="ru-RU"/>
        </w:rPr>
        <w:t xml:space="preserve"> Поэтому, чтобы будущий первоклассник умело обращался с ручкой, карандашом, фломастером, кистью, в дошкольном возрасте необходимо проводить определенную работу, направленную на развитие мелкой моторики руки.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       Так же доказано, что от степени сформированности мелкой моторики зависит и уровень развития речи.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 от пальцев.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   Исходя из актуальности выбранной темы, определена проблема: выявление и создание условий для обеспечения эффективности работы по развитию мелкой моторики рук, и как следствие активизации речевого и умственного развития детей дошкольного возраста.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       В связи с указанной проблемой определены объект, предмет и гипотеза исследования.</w:t>
      </w:r>
    </w:p>
    <w:p w:rsidR="00C42AEF"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1" w:name="_Toc468041805"/>
      <w:r>
        <w:rPr>
          <w:rFonts w:ascii="Times New Roman" w:eastAsia="Times New Roman" w:hAnsi="Times New Roman" w:cs="Times New Roman"/>
          <w:color w:val="0D0D0D" w:themeColor="text1" w:themeTint="F2"/>
          <w:lang w:eastAsia="ru-RU"/>
        </w:rPr>
        <w:t>2</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Предмет изучения</w:t>
      </w:r>
      <w:r w:rsidR="00C42AEF" w:rsidRPr="009B268F">
        <w:rPr>
          <w:rFonts w:ascii="Times New Roman" w:eastAsia="Times New Roman" w:hAnsi="Times New Roman" w:cs="Times New Roman"/>
          <w:color w:val="0D0D0D" w:themeColor="text1" w:themeTint="F2"/>
          <w:lang w:eastAsia="ru-RU"/>
        </w:rPr>
        <w:t>.</w:t>
      </w:r>
      <w:bookmarkEnd w:id="1"/>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C42AE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Предметом изучения данного проекта является </w:t>
      </w:r>
      <w:r w:rsidR="00B141DF" w:rsidRPr="009B268F">
        <w:rPr>
          <w:rFonts w:ascii="Times New Roman" w:eastAsia="Times New Roman" w:hAnsi="Times New Roman" w:cs="Times New Roman"/>
          <w:sz w:val="28"/>
          <w:szCs w:val="28"/>
          <w:lang w:eastAsia="ru-RU"/>
        </w:rPr>
        <w:t>комплекс мер по организации процесса развития мелкой моторики.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В качестве рабочей гипотезы было выдвинуто предположение о том, что систематическая и целенаправленная работа, основанная на комплексном подходе, будет способствовать развитию мелкой моторики рук, и как следствие активизации речевого и умственного развития детей старшего дошкольного возраста. </w:t>
      </w: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FE38FE" w:rsidP="009B268F">
      <w:pPr>
        <w:pStyle w:val="1"/>
        <w:jc w:val="center"/>
        <w:rPr>
          <w:rFonts w:ascii="Times New Roman" w:eastAsia="Times New Roman" w:hAnsi="Times New Roman" w:cs="Times New Roman"/>
          <w:color w:val="0D0D0D" w:themeColor="text1" w:themeTint="F2"/>
          <w:lang w:eastAsia="ru-RU"/>
        </w:rPr>
      </w:pPr>
      <w:bookmarkStart w:id="2" w:name="_Toc468041806"/>
      <w:r>
        <w:rPr>
          <w:rFonts w:ascii="Times New Roman" w:eastAsia="Times New Roman" w:hAnsi="Times New Roman" w:cs="Times New Roman"/>
          <w:color w:val="0D0D0D" w:themeColor="text1" w:themeTint="F2"/>
          <w:lang w:eastAsia="ru-RU"/>
        </w:rPr>
        <w:lastRenderedPageBreak/>
        <w:t>3</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Цель проекта</w:t>
      </w:r>
      <w:r w:rsidR="00C42AEF" w:rsidRPr="009B268F">
        <w:rPr>
          <w:rFonts w:ascii="Times New Roman" w:eastAsia="Times New Roman" w:hAnsi="Times New Roman" w:cs="Times New Roman"/>
          <w:color w:val="0D0D0D" w:themeColor="text1" w:themeTint="F2"/>
          <w:lang w:eastAsia="ru-RU"/>
        </w:rPr>
        <w:t>.</w:t>
      </w:r>
      <w:bookmarkEnd w:id="2"/>
    </w:p>
    <w:p w:rsidR="00C42AEF" w:rsidRPr="009B268F" w:rsidRDefault="00C42AE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C42AE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Цель проекта-</w:t>
      </w:r>
      <w:r w:rsidR="00B141DF" w:rsidRPr="009B268F">
        <w:rPr>
          <w:rFonts w:ascii="Times New Roman" w:eastAsia="Times New Roman" w:hAnsi="Times New Roman" w:cs="Times New Roman"/>
          <w:sz w:val="28"/>
          <w:szCs w:val="28"/>
          <w:lang w:eastAsia="ru-RU"/>
        </w:rPr>
        <w:t>создание условий, способствующих развитию мелкой моторики руки</w:t>
      </w: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FE38FE" w:rsidP="009B268F">
      <w:pPr>
        <w:pStyle w:val="1"/>
        <w:ind w:left="-284"/>
        <w:jc w:val="center"/>
        <w:rPr>
          <w:rStyle w:val="a4"/>
          <w:rFonts w:ascii="Times New Roman" w:hAnsi="Times New Roman" w:cs="Times New Roman"/>
          <w:color w:val="0D0D0D" w:themeColor="text1" w:themeTint="F2"/>
        </w:rPr>
      </w:pPr>
      <w:bookmarkStart w:id="3" w:name="_Toc468041807"/>
      <w:r>
        <w:rPr>
          <w:rFonts w:ascii="Times New Roman" w:eastAsia="Times New Roman" w:hAnsi="Times New Roman" w:cs="Times New Roman"/>
          <w:color w:val="0D0D0D" w:themeColor="text1" w:themeTint="F2"/>
          <w:lang w:eastAsia="ru-RU"/>
        </w:rPr>
        <w:t>4</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Основные задачи</w:t>
      </w:r>
      <w:r w:rsidR="00C42AEF" w:rsidRPr="009B268F">
        <w:rPr>
          <w:rFonts w:ascii="Times New Roman" w:eastAsia="Times New Roman" w:hAnsi="Times New Roman" w:cs="Times New Roman"/>
          <w:color w:val="0D0D0D" w:themeColor="text1" w:themeTint="F2"/>
          <w:lang w:eastAsia="ru-RU"/>
        </w:rPr>
        <w:t>.</w:t>
      </w:r>
      <w:bookmarkEnd w:id="3"/>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1.Проанализировать теоретические аспекты проблемы развития мелкой моторики в работах специалистов.</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2.Выявить особенности развития мелкой моторики.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3.Разработать комплекс мероприятий по организации процесса развития мелкой моторики руки.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4.Способствовать развитию мелкой моторики рук: развивать точность и координацию движений руки и глаза, гибкость рук, ритмичность.</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5.Совершенствовать движения рук и развитие психических процессов:</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-произвольного внимания;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-логического мышления;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-зрительного и слухового восприятия;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-памяти, речи детей.</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6.Формировать и совершенствовать пространственные представления: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-ориентацию на листе;</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-ориентацию в пространстве на примере собственного тела.</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7.Формировать навыки учебной деятельности: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-умение действовать по словесным инструкциям, соразмеряя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индивидуаль</w:t>
      </w:r>
      <w:r w:rsidR="00151D13" w:rsidRPr="009B268F">
        <w:rPr>
          <w:rFonts w:ascii="Times New Roman" w:eastAsia="Times New Roman" w:hAnsi="Times New Roman" w:cs="Times New Roman"/>
          <w:sz w:val="28"/>
          <w:szCs w:val="28"/>
          <w:lang w:eastAsia="ru-RU"/>
        </w:rPr>
        <w:t>ный темп выполнения  задания</w:t>
      </w:r>
      <w:r w:rsidRPr="009B268F">
        <w:rPr>
          <w:rFonts w:ascii="Times New Roman" w:eastAsia="Times New Roman" w:hAnsi="Times New Roman" w:cs="Times New Roman"/>
          <w:sz w:val="28"/>
          <w:szCs w:val="28"/>
          <w:lang w:eastAsia="ru-RU"/>
        </w:rPr>
        <w:t xml:space="preserve">, и умение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самостоятельно продолжать выполнение поставленной задачи;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-контроль за собственными действиями.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r w:rsidRPr="009B268F">
        <w:rPr>
          <w:rFonts w:ascii="Times New Roman" w:eastAsia="Times New Roman" w:hAnsi="Times New Roman" w:cs="Times New Roman"/>
          <w:b/>
          <w:sz w:val="28"/>
          <w:szCs w:val="28"/>
          <w:lang w:eastAsia="ru-RU"/>
        </w:rPr>
        <w:t>Для решения поставленных цели и задач исследования, проверки выдвинутой гипотезы использовались следующие методы:</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-изучение и анализ уровня сформированности навыков развития мелкой моторики и координации движений рук  детей старшего дошкольного возраста;</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-педагогическое наблюдение;</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-моделирование педагогической деятельности;</w:t>
      </w:r>
    </w:p>
    <w:p w:rsidR="00B141D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-статистические методы обработки полученных результатов.</w:t>
      </w:r>
    </w:p>
    <w:p w:rsidR="00FE38FE" w:rsidRPr="009B268F" w:rsidRDefault="00FE38FE"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FE38FE" w:rsidRPr="00F173BD" w:rsidRDefault="00FE38FE" w:rsidP="00FE38FE">
      <w:pPr>
        <w:pStyle w:val="1"/>
        <w:jc w:val="center"/>
        <w:rPr>
          <w:rFonts w:eastAsia="Times New Roman"/>
          <w:color w:val="0D0D0D" w:themeColor="text1" w:themeTint="F2"/>
          <w:lang w:eastAsia="ru-RU"/>
        </w:rPr>
      </w:pPr>
      <w:bookmarkStart w:id="4" w:name="_Toc468041808"/>
      <w:r>
        <w:rPr>
          <w:rFonts w:eastAsia="Times New Roman"/>
          <w:color w:val="0D0D0D" w:themeColor="text1" w:themeTint="F2"/>
          <w:lang w:eastAsia="ru-RU"/>
        </w:rPr>
        <w:t>5</w:t>
      </w:r>
      <w:r w:rsidRPr="00F173BD">
        <w:rPr>
          <w:rFonts w:eastAsia="Times New Roman"/>
          <w:color w:val="0D0D0D" w:themeColor="text1" w:themeTint="F2"/>
          <w:lang w:eastAsia="ru-RU"/>
        </w:rPr>
        <w:t>.Обзор литературы.</w:t>
      </w:r>
      <w:bookmarkEnd w:id="4"/>
    </w:p>
    <w:p w:rsidR="00FE38FE" w:rsidRPr="006249D6" w:rsidRDefault="00FE38FE" w:rsidP="00FE38FE">
      <w:pPr>
        <w:spacing w:after="0" w:line="240" w:lineRule="auto"/>
        <w:rPr>
          <w:rFonts w:ascii="Times New Roman" w:eastAsia="Times New Roman" w:hAnsi="Times New Roman" w:cs="Times New Roman"/>
          <w:sz w:val="28"/>
          <w:szCs w:val="28"/>
          <w:lang w:eastAsia="ru-RU"/>
        </w:rPr>
      </w:pP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Методологическую основу проекта обуславливают: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достижения современной психологии в области специфики возрастного развития психики дошкольника (Л.С. Выготский, А.Н. Леонтьев, Д.Б. Эльконин, Л.И. Божович и др.); разработки проблемы школьной зрелости (А.И.Запорожец, </w:t>
      </w:r>
      <w:r w:rsidRPr="006249D6">
        <w:rPr>
          <w:rFonts w:ascii="Times New Roman" w:eastAsia="Times New Roman" w:hAnsi="Times New Roman" w:cs="Times New Roman"/>
          <w:sz w:val="28"/>
          <w:szCs w:val="28"/>
          <w:lang w:eastAsia="ru-RU"/>
        </w:rPr>
        <w:lastRenderedPageBreak/>
        <w:t xml:space="preserve">Л.И.Божович, Е.О. Смирнова, Е.Е. Кравцова); труды по изучению структуры психолого-физиологической  готовности к обучению (Л.А.Венгер,  А.Л.Венгер, В.В.Холмовской, Я.Я.Коломинского, Е.А.Пашко,  Л.Ф.Трохимчук и др.).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И.М. Сеченов считал, что движения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осязательными и мышечными в процессе активного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взаимодействия с окружающей средой.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Н.М. Щелованов, Н.Л. Фигурин, М.П. Денисова, М.Ю. Кистяковская показали, что овладение относительно тонкими действиями рук приходит в процессе развития зрения, осязания, развития кинестетического чувства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положения и перемещения тела в пространстве.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Эта традиция в силу своей эффективности продолжается в современной практической педагогике. Разрабатываются многочисленные упражнения: пальчиковые игры (М.С. Воронцова, И. Светлова и др.), дидактические игры с предметами (Л. Павлова, В.В. Цвынтарный), упражнения для подготовки руки к письму (Е.Ю.Тимофеева, И.Ю. Оглоблина и др.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Существует много современных систем подготовки руки детей к письму: обведение с помощью трафаретов контуров геометрических фигур, штриховка различными  линиями, раскрашивание, рисование узоров.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Взаимосвязь общей и речевой моторики изучена и подтверждена исследованиями многих крупнейших ученых, таких как И.П. Павлов, А.А. Леонтьев, А.Р. Лурия. Когда ребёнок овладевает двигательными умениями и навыками, развивается координация движений. Формирование движений происходит при участии речи. Точное динамическое выполнение упражнений ног, туловища, рук, головы подготавливает совершенствование движений артикулярных органов: губ, языка, нижней челюсти и т.д.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ребёнок, сосредоточенно пишущий, рисующий помогает себе, непроизвольно высовывая язык?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 xml:space="preserve">Известный исследователь детской речи М.М. Кольцова пишет: «Движение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здесь была роль руки. </w:t>
      </w:r>
    </w:p>
    <w:p w:rsidR="00FE38FE" w:rsidRPr="006249D6" w:rsidRDefault="00FE38FE" w:rsidP="00FE38FE">
      <w:pPr>
        <w:spacing w:after="0" w:line="240" w:lineRule="auto"/>
        <w:ind w:left="-284"/>
        <w:rPr>
          <w:rFonts w:ascii="Times New Roman" w:eastAsia="Times New Roman" w:hAnsi="Times New Roman" w:cs="Times New Roman"/>
          <w:sz w:val="28"/>
          <w:szCs w:val="28"/>
          <w:lang w:eastAsia="ru-RU"/>
        </w:rPr>
      </w:pPr>
      <w:r w:rsidRPr="006249D6">
        <w:rPr>
          <w:rFonts w:ascii="Times New Roman" w:eastAsia="Times New Roman" w:hAnsi="Times New Roman" w:cs="Times New Roman"/>
          <w:sz w:val="28"/>
          <w:szCs w:val="28"/>
          <w:lang w:eastAsia="ru-RU"/>
        </w:rPr>
        <w:t>Развитие функций руки и речи у людей шло параллельно. Примерно таков же ход развития речи ребёнка.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FE38FE" w:rsidRPr="006249D6" w:rsidRDefault="00FE38FE" w:rsidP="00FE38FE">
      <w:pPr>
        <w:spacing w:after="0" w:line="240" w:lineRule="auto"/>
        <w:rPr>
          <w:rFonts w:ascii="Times New Roman" w:eastAsia="Times New Roman" w:hAnsi="Times New Roman" w:cs="Times New Roman"/>
          <w:b/>
          <w:sz w:val="28"/>
          <w:szCs w:val="28"/>
          <w:lang w:eastAsia="ru-RU"/>
        </w:rPr>
      </w:pPr>
    </w:p>
    <w:p w:rsidR="00FE38FE" w:rsidRDefault="00FE38FE" w:rsidP="00FE38FE">
      <w:pPr>
        <w:pStyle w:val="1"/>
        <w:jc w:val="center"/>
        <w:rPr>
          <w:rFonts w:eastAsia="Times New Roman"/>
          <w:color w:val="0D0D0D" w:themeColor="text1" w:themeTint="F2"/>
          <w:lang w:eastAsia="ru-RU"/>
        </w:rPr>
      </w:pPr>
    </w:p>
    <w:p w:rsidR="00FE38FE" w:rsidRPr="00235E12" w:rsidRDefault="00FE38FE" w:rsidP="00FE38FE">
      <w:pPr>
        <w:pStyle w:val="1"/>
        <w:jc w:val="center"/>
        <w:rPr>
          <w:rFonts w:eastAsia="Times New Roman"/>
          <w:color w:val="0D0D0D" w:themeColor="text1" w:themeTint="F2"/>
          <w:lang w:eastAsia="ru-RU"/>
        </w:rPr>
      </w:pPr>
      <w:bookmarkStart w:id="5" w:name="_Toc468041809"/>
      <w:r>
        <w:rPr>
          <w:rFonts w:eastAsia="Times New Roman"/>
          <w:color w:val="0D0D0D" w:themeColor="text1" w:themeTint="F2"/>
          <w:lang w:eastAsia="ru-RU"/>
        </w:rPr>
        <w:t>6</w:t>
      </w:r>
      <w:r w:rsidRPr="00235E12">
        <w:rPr>
          <w:rFonts w:eastAsia="Times New Roman"/>
          <w:color w:val="0D0D0D" w:themeColor="text1" w:themeTint="F2"/>
          <w:lang w:eastAsia="ru-RU"/>
        </w:rPr>
        <w:t>.Вид проекта.</w:t>
      </w:r>
      <w:bookmarkEnd w:id="5"/>
    </w:p>
    <w:p w:rsidR="00FE38FE" w:rsidRPr="009B268F" w:rsidRDefault="00FE38FE" w:rsidP="00FE38FE">
      <w:pPr>
        <w:spacing w:after="0" w:line="240" w:lineRule="auto"/>
        <w:ind w:left="-284"/>
        <w:rPr>
          <w:rFonts w:ascii="Times New Roman" w:eastAsia="Times New Roman" w:hAnsi="Times New Roman" w:cs="Times New Roman"/>
          <w:sz w:val="28"/>
          <w:szCs w:val="28"/>
          <w:lang w:eastAsia="ru-RU"/>
        </w:rPr>
      </w:pPr>
    </w:p>
    <w:p w:rsidR="00FE38FE" w:rsidRPr="009B268F" w:rsidRDefault="00FE38FE" w:rsidP="00FE38FE">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Вид проекта: Информационно – практико – ориентированный, долгосрочный, коллективный.</w:t>
      </w:r>
    </w:p>
    <w:p w:rsidR="00EE6486" w:rsidRPr="00EE6486" w:rsidRDefault="00EE6486" w:rsidP="00EE6486">
      <w:pPr>
        <w:spacing w:before="100" w:beforeAutospacing="1" w:after="100" w:afterAutospacing="1" w:line="240" w:lineRule="auto"/>
        <w:rPr>
          <w:rFonts w:ascii="Times New Roman" w:eastAsia="Times New Roman" w:hAnsi="Times New Roman" w:cs="Times New Roman"/>
          <w:sz w:val="28"/>
          <w:szCs w:val="28"/>
          <w:lang w:eastAsia="ru-RU"/>
        </w:rPr>
      </w:pPr>
      <w:r w:rsidRPr="00EE6486">
        <w:rPr>
          <w:rFonts w:ascii="Times New Roman" w:eastAsia="Times New Roman" w:hAnsi="Times New Roman" w:cs="Times New Roman"/>
          <w:sz w:val="28"/>
          <w:szCs w:val="28"/>
          <w:lang w:eastAsia="ru-RU"/>
        </w:rPr>
        <w:t>В ходе работы над проектом использовались здоровьесберегающие, игровые технологии, личностно-ориентированный подход, проектная деятельность.</w:t>
      </w:r>
    </w:p>
    <w:p w:rsidR="00C42AEF"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6" w:name="_Toc468041810"/>
      <w:r>
        <w:rPr>
          <w:rFonts w:ascii="Times New Roman" w:eastAsia="Times New Roman" w:hAnsi="Times New Roman" w:cs="Times New Roman"/>
          <w:color w:val="0D0D0D" w:themeColor="text1" w:themeTint="F2"/>
          <w:lang w:eastAsia="ru-RU"/>
        </w:rPr>
        <w:t>7</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Практическая значимость</w:t>
      </w:r>
      <w:r w:rsidR="00C42AEF" w:rsidRPr="009B268F">
        <w:rPr>
          <w:rFonts w:ascii="Times New Roman" w:eastAsia="Times New Roman" w:hAnsi="Times New Roman" w:cs="Times New Roman"/>
          <w:color w:val="0D0D0D" w:themeColor="text1" w:themeTint="F2"/>
          <w:lang w:eastAsia="ru-RU"/>
        </w:rPr>
        <w:t>.</w:t>
      </w:r>
      <w:bookmarkEnd w:id="6"/>
    </w:p>
    <w:p w:rsidR="00C42AEF" w:rsidRPr="009B268F" w:rsidRDefault="00C42AEF"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C42AE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Практическая значимость </w:t>
      </w:r>
      <w:r w:rsidR="00B141DF" w:rsidRPr="009B268F">
        <w:rPr>
          <w:rFonts w:ascii="Times New Roman" w:eastAsia="Times New Roman" w:hAnsi="Times New Roman" w:cs="Times New Roman"/>
          <w:sz w:val="28"/>
          <w:szCs w:val="28"/>
          <w:lang w:eastAsia="ru-RU"/>
        </w:rPr>
        <w:t xml:space="preserve"> заключается в следующем: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1. Разработаны игровые комплексы по развитию мелкой моторики руки, включающие различные виды детской деятельности.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2. Представлен систематизированный материал по развитию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мелкой моторики руки (игры, упражнения).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3. Предлагается ряд диагностик по определению уровня развития мелкой моторики и координации движений рук.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4. Подготовлены рекомендации для родителей по развитию мелкой моторики рук.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C42AEF"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7" w:name="_Toc468041811"/>
      <w:r>
        <w:rPr>
          <w:rFonts w:ascii="Times New Roman" w:eastAsia="Times New Roman" w:hAnsi="Times New Roman" w:cs="Times New Roman"/>
          <w:color w:val="0D0D0D" w:themeColor="text1" w:themeTint="F2"/>
          <w:lang w:eastAsia="ru-RU"/>
        </w:rPr>
        <w:t>8</w:t>
      </w:r>
      <w:r w:rsidR="00C42AEF"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Срок действия проекта</w:t>
      </w:r>
      <w:r w:rsidR="00C42AEF" w:rsidRPr="009B268F">
        <w:rPr>
          <w:rFonts w:ascii="Times New Roman" w:eastAsia="Times New Roman" w:hAnsi="Times New Roman" w:cs="Times New Roman"/>
          <w:color w:val="0D0D0D" w:themeColor="text1" w:themeTint="F2"/>
          <w:lang w:eastAsia="ru-RU"/>
        </w:rPr>
        <w:t xml:space="preserve"> и его участники.</w:t>
      </w:r>
      <w:bookmarkEnd w:id="7"/>
    </w:p>
    <w:p w:rsidR="00DF48F9" w:rsidRPr="009B268F" w:rsidRDefault="00C42AEF"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Срок действия-</w:t>
      </w:r>
      <w:r w:rsidR="00B141DF" w:rsidRPr="009B268F">
        <w:rPr>
          <w:rFonts w:ascii="Times New Roman" w:eastAsia="Times New Roman" w:hAnsi="Times New Roman" w:cs="Times New Roman"/>
          <w:sz w:val="28"/>
          <w:szCs w:val="28"/>
          <w:lang w:eastAsia="ru-RU"/>
        </w:rPr>
        <w:t>долгосрочный (1 год</w:t>
      </w:r>
      <w:r w:rsidR="00DF48F9" w:rsidRPr="009B268F">
        <w:rPr>
          <w:rFonts w:ascii="Times New Roman" w:eastAsia="Times New Roman" w:hAnsi="Times New Roman" w:cs="Times New Roman"/>
          <w:sz w:val="28"/>
          <w:szCs w:val="28"/>
          <w:lang w:eastAsia="ru-RU"/>
        </w:rPr>
        <w:t>-</w:t>
      </w:r>
      <w:r w:rsidR="00B141DF" w:rsidRPr="009B268F">
        <w:rPr>
          <w:rFonts w:ascii="Times New Roman" w:eastAsia="Times New Roman" w:hAnsi="Times New Roman" w:cs="Times New Roman"/>
          <w:sz w:val="28"/>
          <w:szCs w:val="28"/>
          <w:lang w:eastAsia="ru-RU"/>
        </w:rPr>
        <w:t>)</w:t>
      </w:r>
      <w:r w:rsidRPr="009B268F">
        <w:rPr>
          <w:rFonts w:ascii="Times New Roman" w:eastAsia="Times New Roman" w:hAnsi="Times New Roman" w:cs="Times New Roman"/>
          <w:sz w:val="28"/>
          <w:szCs w:val="28"/>
          <w:lang w:eastAsia="ru-RU"/>
        </w:rPr>
        <w:t>.</w:t>
      </w:r>
    </w:p>
    <w:p w:rsidR="006249D6" w:rsidRPr="009B268F" w:rsidRDefault="00DF48F9"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Участники проекта- дети старшей группы, воспитатели и родители детей.</w:t>
      </w:r>
    </w:p>
    <w:p w:rsidR="00B141DF" w:rsidRPr="009B268F" w:rsidRDefault="00FE38FE" w:rsidP="009B268F">
      <w:pPr>
        <w:pStyle w:val="1"/>
        <w:jc w:val="center"/>
        <w:rPr>
          <w:rFonts w:ascii="Times New Roman" w:eastAsia="Times New Roman" w:hAnsi="Times New Roman" w:cs="Times New Roman"/>
          <w:color w:val="0D0D0D" w:themeColor="text1" w:themeTint="F2"/>
          <w:lang w:eastAsia="ru-RU"/>
        </w:rPr>
      </w:pPr>
      <w:bookmarkStart w:id="8" w:name="_Toc468041812"/>
      <w:r>
        <w:rPr>
          <w:rFonts w:ascii="Times New Roman" w:eastAsia="Times New Roman" w:hAnsi="Times New Roman" w:cs="Times New Roman"/>
          <w:color w:val="0D0D0D" w:themeColor="text1" w:themeTint="F2"/>
          <w:lang w:eastAsia="ru-RU"/>
        </w:rPr>
        <w:t>9</w:t>
      </w:r>
      <w:r w:rsidR="00DF48F9" w:rsidRPr="009B268F">
        <w:rPr>
          <w:rFonts w:ascii="Times New Roman" w:eastAsia="Times New Roman" w:hAnsi="Times New Roman" w:cs="Times New Roman"/>
          <w:color w:val="0D0D0D" w:themeColor="text1" w:themeTint="F2"/>
          <w:lang w:eastAsia="ru-RU"/>
        </w:rPr>
        <w:t>.Три этапа реализации проекта.</w:t>
      </w:r>
      <w:bookmarkStart w:id="9" w:name="_GoBack"/>
      <w:bookmarkEnd w:id="8"/>
      <w:bookmarkEnd w:id="9"/>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r w:rsidRPr="009B268F">
        <w:rPr>
          <w:rFonts w:ascii="Times New Roman" w:eastAsia="Times New Roman" w:hAnsi="Times New Roman" w:cs="Times New Roman"/>
          <w:b/>
          <w:sz w:val="28"/>
          <w:szCs w:val="28"/>
          <w:lang w:eastAsia="ru-RU"/>
        </w:rPr>
        <w:t>I этап- подготовительный</w:t>
      </w:r>
      <w:r w:rsidR="00DF48F9" w:rsidRPr="009B268F">
        <w:rPr>
          <w:rFonts w:ascii="Times New Roman" w:eastAsia="Times New Roman" w:hAnsi="Times New Roman" w:cs="Times New Roman"/>
          <w:b/>
          <w:sz w:val="28"/>
          <w:szCs w:val="28"/>
          <w:lang w:eastAsia="ru-RU"/>
        </w:rPr>
        <w:t>.</w:t>
      </w:r>
    </w:p>
    <w:p w:rsidR="00725FC8" w:rsidRPr="009B268F" w:rsidRDefault="00725FC8"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1. Диагностика развития мелкой моторики детей.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2.Разработка консультаций, бесед с родителями. Сформировать у родителей интерес к проекту, распределить обязанности между участниками проекта.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3. Подбор литературы, подготовка наглядно-дидактического материала.</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4. Разработка картотеки пальчиковых игр, игр с предметами.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5. Подбор материала для штриховки, рисования по точкам, лабиринты.</w:t>
      </w: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p>
    <w:p w:rsidR="00725FC8" w:rsidRPr="009B268F" w:rsidRDefault="00725FC8" w:rsidP="009B268F">
      <w:pPr>
        <w:spacing w:after="0" w:line="240" w:lineRule="auto"/>
        <w:ind w:left="-284"/>
        <w:rPr>
          <w:rFonts w:ascii="Times New Roman" w:eastAsia="Times New Roman" w:hAnsi="Times New Roman" w:cs="Times New Roman"/>
          <w:b/>
          <w:sz w:val="28"/>
          <w:szCs w:val="28"/>
          <w:lang w:eastAsia="ru-RU"/>
        </w:rPr>
      </w:pPr>
    </w:p>
    <w:p w:rsidR="006249D6" w:rsidRPr="009B268F" w:rsidRDefault="006249D6" w:rsidP="009B268F">
      <w:pPr>
        <w:spacing w:after="0" w:line="240" w:lineRule="auto"/>
        <w:ind w:left="-284"/>
        <w:rPr>
          <w:rFonts w:ascii="Times New Roman" w:eastAsia="Times New Roman" w:hAnsi="Times New Roman" w:cs="Times New Roman"/>
          <w:b/>
          <w:sz w:val="28"/>
          <w:szCs w:val="28"/>
          <w:lang w:eastAsia="ru-RU"/>
        </w:rPr>
      </w:pPr>
    </w:p>
    <w:p w:rsidR="006249D6" w:rsidRPr="009B268F" w:rsidRDefault="006249D6" w:rsidP="009B268F">
      <w:pPr>
        <w:spacing w:after="0" w:line="240" w:lineRule="auto"/>
        <w:ind w:left="-284"/>
        <w:rPr>
          <w:rFonts w:ascii="Times New Roman" w:eastAsia="Times New Roman" w:hAnsi="Times New Roman" w:cs="Times New Roman"/>
          <w:b/>
          <w:sz w:val="28"/>
          <w:szCs w:val="28"/>
          <w:lang w:eastAsia="ru-RU"/>
        </w:rPr>
      </w:pPr>
    </w:p>
    <w:p w:rsidR="006249D6" w:rsidRPr="009B268F" w:rsidRDefault="006249D6" w:rsidP="009B268F">
      <w:pPr>
        <w:spacing w:after="0" w:line="240" w:lineRule="auto"/>
        <w:ind w:left="-284"/>
        <w:rPr>
          <w:rFonts w:ascii="Times New Roman" w:eastAsia="Times New Roman" w:hAnsi="Times New Roman" w:cs="Times New Roman"/>
          <w:b/>
          <w:sz w:val="28"/>
          <w:szCs w:val="28"/>
          <w:lang w:eastAsia="ru-RU"/>
        </w:rPr>
      </w:pPr>
    </w:p>
    <w:p w:rsidR="006249D6" w:rsidRPr="009B268F" w:rsidRDefault="006249D6" w:rsidP="009B268F">
      <w:pPr>
        <w:spacing w:after="0" w:line="240" w:lineRule="auto"/>
        <w:ind w:left="-284"/>
        <w:rPr>
          <w:rFonts w:ascii="Times New Roman" w:eastAsia="Times New Roman" w:hAnsi="Times New Roman" w:cs="Times New Roman"/>
          <w:b/>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b/>
          <w:sz w:val="28"/>
          <w:szCs w:val="28"/>
          <w:lang w:eastAsia="ru-RU"/>
        </w:rPr>
      </w:pPr>
      <w:r w:rsidRPr="009B268F">
        <w:rPr>
          <w:rFonts w:ascii="Times New Roman" w:eastAsia="Times New Roman" w:hAnsi="Times New Roman" w:cs="Times New Roman"/>
          <w:b/>
          <w:sz w:val="28"/>
          <w:szCs w:val="28"/>
          <w:lang w:eastAsia="ru-RU"/>
        </w:rPr>
        <w:t>II этап– основной</w:t>
      </w:r>
      <w:r w:rsidR="00DF48F9" w:rsidRPr="009B268F">
        <w:rPr>
          <w:rFonts w:ascii="Times New Roman" w:eastAsia="Times New Roman" w:hAnsi="Times New Roman" w:cs="Times New Roman"/>
          <w:b/>
          <w:sz w:val="28"/>
          <w:szCs w:val="28"/>
          <w:lang w:eastAsia="ru-RU"/>
        </w:rPr>
        <w:t>.</w:t>
      </w:r>
    </w:p>
    <w:p w:rsidR="00B141DF" w:rsidRPr="009B268F" w:rsidRDefault="00B141DF" w:rsidP="009B268F">
      <w:pPr>
        <w:pStyle w:val="a3"/>
        <w:ind w:left="-284"/>
        <w:rPr>
          <w:sz w:val="28"/>
          <w:szCs w:val="28"/>
        </w:rPr>
      </w:pPr>
      <w:r w:rsidRPr="009B268F">
        <w:rPr>
          <w:sz w:val="28"/>
          <w:szCs w:val="28"/>
        </w:rPr>
        <w:t>1. Массаж кистей рук с использование чистоговорок, скороговорок.                2. Пальчиковая гимнастика с элементами логоритмики.                                     3. Работа с различным материалом (семена, катушки, прищепки, счетные палочки, бумага, тестопластика, шнурки и т.д.)                                                  4. Игры на координацию движений (с резиновыми и тряпочными мячами, магнитными удочками).                                                                                       5.Игры, требующие определенных ручных умений (мозаики, конструкторы, пальчиковые тренинги, лабиринты)                                                                      6. Копирование узоров, рисунков или работа в прописях, задания с трафаретами.                                                                                                            7. Проведение конкурса среди детей и родителей на лучшую игру.                 8. Создание медиа-копилки для родителей «Домашние игры».</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w:t>
      </w:r>
      <w:r w:rsidRPr="009B268F">
        <w:rPr>
          <w:rFonts w:ascii="Times New Roman" w:eastAsia="Times New Roman" w:hAnsi="Times New Roman" w:cs="Times New Roman"/>
          <w:b/>
          <w:bCs/>
          <w:sz w:val="28"/>
          <w:szCs w:val="28"/>
          <w:lang w:eastAsia="ru-RU"/>
        </w:rPr>
        <w:t xml:space="preserve"> III этап- з</w:t>
      </w:r>
      <w:r w:rsidR="00DF48F9" w:rsidRPr="009B268F">
        <w:rPr>
          <w:rFonts w:ascii="Times New Roman" w:eastAsia="Times New Roman" w:hAnsi="Times New Roman" w:cs="Times New Roman"/>
          <w:b/>
          <w:bCs/>
          <w:sz w:val="28"/>
          <w:szCs w:val="28"/>
          <w:lang w:eastAsia="ru-RU"/>
        </w:rPr>
        <w:t>аключительный.</w:t>
      </w:r>
    </w:p>
    <w:p w:rsidR="00B141DF" w:rsidRPr="009B268F" w:rsidRDefault="00B141DF" w:rsidP="009B268F">
      <w:pPr>
        <w:spacing w:before="100" w:beforeAutospacing="1" w:after="100" w:afterAutospacing="1" w:line="240" w:lineRule="auto"/>
        <w:ind w:left="-284"/>
        <w:rPr>
          <w:rFonts w:ascii="Times New Roman" w:hAnsi="Times New Roman" w:cs="Times New Roman"/>
          <w:sz w:val="28"/>
          <w:szCs w:val="28"/>
        </w:rPr>
      </w:pPr>
      <w:r w:rsidRPr="009B268F">
        <w:rPr>
          <w:rFonts w:ascii="Times New Roman" w:eastAsia="Times New Roman" w:hAnsi="Times New Roman" w:cs="Times New Roman"/>
          <w:bCs/>
          <w:sz w:val="28"/>
          <w:szCs w:val="28"/>
          <w:lang w:eastAsia="ru-RU"/>
        </w:rPr>
        <w:t>1.Итоговая диагностика развития мелкой моторики.                                          2. Посетить с детьми младшую группу, с целью познакомить малышей с пальчиковыми играми и подарить настольную игру.                                          3. Провести родительское собрание в форме игрового тренинга с детьми.      4. Оформление выс</w:t>
      </w:r>
      <w:r w:rsidR="00725FC8" w:rsidRPr="009B268F">
        <w:rPr>
          <w:rFonts w:ascii="Times New Roman" w:eastAsia="Times New Roman" w:hAnsi="Times New Roman" w:cs="Times New Roman"/>
          <w:bCs/>
          <w:sz w:val="28"/>
          <w:szCs w:val="28"/>
          <w:lang w:eastAsia="ru-RU"/>
        </w:rPr>
        <w:t xml:space="preserve">тавок </w:t>
      </w:r>
      <w:r w:rsidR="00725FC8" w:rsidRPr="009B268F">
        <w:rPr>
          <w:rFonts w:ascii="Times New Roman" w:eastAsia="Times New Roman" w:hAnsi="Times New Roman" w:cs="Times New Roman"/>
          <w:sz w:val="28"/>
          <w:szCs w:val="28"/>
          <w:lang w:eastAsia="ru-RU"/>
        </w:rPr>
        <w:t xml:space="preserve"> «Умелые руки»,</w:t>
      </w:r>
      <w:r w:rsidR="00725FC8" w:rsidRPr="009B268F">
        <w:rPr>
          <w:rFonts w:ascii="Times New Roman" w:eastAsia="Times New Roman" w:hAnsi="Times New Roman" w:cs="Times New Roman"/>
          <w:color w:val="000000" w:themeColor="text1"/>
          <w:sz w:val="28"/>
          <w:szCs w:val="28"/>
          <w:lang w:eastAsia="ru-RU"/>
        </w:rPr>
        <w:t xml:space="preserve"> «Пальчиковая гимнастика»</w:t>
      </w:r>
      <w:r w:rsidRPr="009B268F">
        <w:rPr>
          <w:rFonts w:ascii="Times New Roman" w:hAnsi="Times New Roman" w:cs="Times New Roman"/>
          <w:sz w:val="28"/>
          <w:szCs w:val="28"/>
        </w:rPr>
        <w:t>5. Презентация проекта на итоговом педагогическом совете. Размещение материалов проекта на сайте ДОУ</w:t>
      </w:r>
    </w:p>
    <w:p w:rsidR="00B141DF" w:rsidRPr="009B268F" w:rsidRDefault="00FE38FE" w:rsidP="009B268F">
      <w:pPr>
        <w:pStyle w:val="1"/>
        <w:jc w:val="center"/>
        <w:rPr>
          <w:rFonts w:ascii="Times New Roman" w:eastAsia="Times New Roman" w:hAnsi="Times New Roman" w:cs="Times New Roman"/>
          <w:color w:val="0D0D0D" w:themeColor="text1" w:themeTint="F2"/>
          <w:lang w:eastAsia="ru-RU"/>
        </w:rPr>
      </w:pPr>
      <w:bookmarkStart w:id="10" w:name="_Toc468041813"/>
      <w:r>
        <w:rPr>
          <w:rFonts w:ascii="Times New Roman" w:eastAsia="Times New Roman" w:hAnsi="Times New Roman" w:cs="Times New Roman"/>
          <w:color w:val="0D0D0D" w:themeColor="text1" w:themeTint="F2"/>
          <w:lang w:eastAsia="ru-RU"/>
        </w:rPr>
        <w:t>10</w:t>
      </w:r>
      <w:r w:rsidR="00267F6B" w:rsidRPr="009B268F">
        <w:rPr>
          <w:rFonts w:ascii="Times New Roman" w:eastAsia="Times New Roman" w:hAnsi="Times New Roman" w:cs="Times New Roman"/>
          <w:color w:val="0D0D0D" w:themeColor="text1" w:themeTint="F2"/>
          <w:lang w:eastAsia="ru-RU"/>
        </w:rPr>
        <w:t>.</w:t>
      </w:r>
      <w:r w:rsidR="00B141DF" w:rsidRPr="009B268F">
        <w:rPr>
          <w:rFonts w:ascii="Times New Roman" w:eastAsia="Times New Roman" w:hAnsi="Times New Roman" w:cs="Times New Roman"/>
          <w:color w:val="0D0D0D" w:themeColor="text1" w:themeTint="F2"/>
          <w:lang w:eastAsia="ru-RU"/>
        </w:rPr>
        <w:t>Содержание работы</w:t>
      </w:r>
      <w:r w:rsidR="00267F6B" w:rsidRPr="009B268F">
        <w:rPr>
          <w:rFonts w:ascii="Times New Roman" w:eastAsia="Times New Roman" w:hAnsi="Times New Roman" w:cs="Times New Roman"/>
          <w:i/>
          <w:color w:val="0D0D0D" w:themeColor="text1" w:themeTint="F2"/>
          <w:lang w:eastAsia="ru-RU"/>
        </w:rPr>
        <w:t>.</w:t>
      </w:r>
      <w:bookmarkEnd w:id="10"/>
    </w:p>
    <w:p w:rsidR="00B141DF" w:rsidRPr="009B268F" w:rsidRDefault="00267F6B" w:rsidP="009B268F">
      <w:pPr>
        <w:pStyle w:val="af"/>
        <w:ind w:left="-284"/>
        <w:rPr>
          <w:rFonts w:ascii="Times New Roman" w:eastAsia="Times New Roman" w:hAnsi="Times New Roman" w:cs="Times New Roman"/>
          <w:color w:val="0D0D0D" w:themeColor="text1" w:themeTint="F2"/>
          <w:sz w:val="28"/>
          <w:szCs w:val="28"/>
          <w:lang w:eastAsia="ru-RU"/>
        </w:rPr>
      </w:pPr>
      <w:r w:rsidRPr="009B268F">
        <w:rPr>
          <w:rFonts w:ascii="Times New Roman" w:eastAsia="Times New Roman" w:hAnsi="Times New Roman" w:cs="Times New Roman"/>
          <w:color w:val="0D0D0D" w:themeColor="text1" w:themeTint="F2"/>
          <w:sz w:val="28"/>
          <w:szCs w:val="28"/>
          <w:lang w:eastAsia="ru-RU"/>
        </w:rPr>
        <w:t>11.1</w:t>
      </w:r>
      <w:r w:rsidR="00B141DF" w:rsidRPr="009B268F">
        <w:rPr>
          <w:rFonts w:ascii="Times New Roman" w:eastAsia="Times New Roman" w:hAnsi="Times New Roman" w:cs="Times New Roman"/>
          <w:color w:val="0D0D0D" w:themeColor="text1" w:themeTint="F2"/>
          <w:sz w:val="28"/>
          <w:szCs w:val="28"/>
          <w:lang w:eastAsia="ru-RU"/>
        </w:rPr>
        <w:t>Работа с детьми</w:t>
      </w:r>
      <w:r w:rsidRPr="009B268F">
        <w:rPr>
          <w:rFonts w:ascii="Times New Roman" w:eastAsia="Times New Roman" w:hAnsi="Times New Roman" w:cs="Times New Roman"/>
          <w:color w:val="0D0D0D" w:themeColor="text1" w:themeTint="F2"/>
          <w:sz w:val="28"/>
          <w:szCs w:val="28"/>
          <w:lang w:eastAsia="ru-RU"/>
        </w:rPr>
        <w:t>.</w:t>
      </w:r>
    </w:p>
    <w:p w:rsidR="00B141DF" w:rsidRPr="009B268F" w:rsidRDefault="00A43634"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w:t>
      </w:r>
      <w:r w:rsidR="00B141DF" w:rsidRPr="009B268F">
        <w:rPr>
          <w:rFonts w:ascii="Times New Roman" w:eastAsia="Times New Roman" w:hAnsi="Times New Roman" w:cs="Times New Roman"/>
          <w:color w:val="000000" w:themeColor="text1"/>
          <w:sz w:val="28"/>
          <w:szCs w:val="28"/>
          <w:lang w:eastAsia="ru-RU"/>
        </w:rPr>
        <w:t xml:space="preserve"> Подгрупповое/индивидуальное разучивание комплексов пальчиковой гимнастики с использованием красочных иллюстраций, мультимедийных презентаций.</w:t>
      </w:r>
    </w:p>
    <w:p w:rsidR="00191CCA" w:rsidRPr="009B268F" w:rsidRDefault="00191CCA"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sz w:val="28"/>
          <w:szCs w:val="28"/>
          <w:lang w:eastAsia="ru-RU"/>
        </w:rPr>
        <w:t xml:space="preserve">  Овладение приемами работы с разными инструментами.     </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Формирование умения правильно держать карандаш, ручку, фломастер.</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Формирование умения владеть ими при помо</w:t>
      </w:r>
      <w:r w:rsidR="00191CCA" w:rsidRPr="009B268F">
        <w:rPr>
          <w:rFonts w:ascii="Times New Roman" w:eastAsia="Times New Roman" w:hAnsi="Times New Roman" w:cs="Times New Roman"/>
          <w:color w:val="000000" w:themeColor="text1"/>
          <w:sz w:val="28"/>
          <w:szCs w:val="28"/>
          <w:lang w:eastAsia="ru-RU"/>
        </w:rPr>
        <w:t xml:space="preserve">щи самомассажа, игр </w:t>
      </w:r>
      <w:r w:rsidRPr="009B268F">
        <w:rPr>
          <w:rFonts w:ascii="Times New Roman" w:eastAsia="Times New Roman" w:hAnsi="Times New Roman" w:cs="Times New Roman"/>
          <w:color w:val="000000" w:themeColor="text1"/>
          <w:sz w:val="28"/>
          <w:szCs w:val="28"/>
          <w:lang w:eastAsia="ru-RU"/>
        </w:rPr>
        <w:t>  и упражнений.</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Развитие зрительно – моторных координаций.</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Активизация  словаря  в  процессе  </w:t>
      </w:r>
      <w:r w:rsidR="00191CCA" w:rsidRPr="009B268F">
        <w:rPr>
          <w:rFonts w:ascii="Times New Roman" w:eastAsia="Times New Roman" w:hAnsi="Times New Roman" w:cs="Times New Roman"/>
          <w:color w:val="000000" w:themeColor="text1"/>
          <w:sz w:val="28"/>
          <w:szCs w:val="28"/>
          <w:lang w:eastAsia="ru-RU"/>
        </w:rPr>
        <w:t>расширения  представлений </w:t>
      </w:r>
      <w:r w:rsidRPr="009B268F">
        <w:rPr>
          <w:rFonts w:ascii="Times New Roman" w:eastAsia="Times New Roman" w:hAnsi="Times New Roman" w:cs="Times New Roman"/>
          <w:color w:val="000000" w:themeColor="text1"/>
          <w:sz w:val="28"/>
          <w:szCs w:val="28"/>
          <w:lang w:eastAsia="ru-RU"/>
        </w:rPr>
        <w:t>  об окружающем мире.</w:t>
      </w:r>
    </w:p>
    <w:p w:rsidR="00B141D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Формирование умения работать над пространственной ориентировкой на листе бумаги  и в окружающем пространстве.</w:t>
      </w:r>
    </w:p>
    <w:p w:rsidR="009B268F" w:rsidRPr="009B268F" w:rsidRDefault="009B268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p>
    <w:p w:rsidR="00B141DF" w:rsidRPr="009B268F" w:rsidRDefault="00B141DF" w:rsidP="009B268F">
      <w:pPr>
        <w:pStyle w:val="af"/>
        <w:ind w:left="-284"/>
        <w:rPr>
          <w:rFonts w:ascii="Times New Roman" w:eastAsia="Times New Roman" w:hAnsi="Times New Roman" w:cs="Times New Roman"/>
          <w:color w:val="0D0D0D" w:themeColor="text1" w:themeTint="F2"/>
          <w:sz w:val="28"/>
          <w:szCs w:val="28"/>
          <w:lang w:eastAsia="ru-RU"/>
        </w:rPr>
      </w:pPr>
      <w:r w:rsidRPr="009B268F">
        <w:rPr>
          <w:rFonts w:ascii="Times New Roman" w:eastAsia="Times New Roman" w:hAnsi="Times New Roman" w:cs="Times New Roman"/>
          <w:sz w:val="28"/>
          <w:szCs w:val="28"/>
          <w:lang w:eastAsia="ru-RU"/>
        </w:rPr>
        <w:t> </w:t>
      </w:r>
      <w:r w:rsidR="00267F6B" w:rsidRPr="009B268F">
        <w:rPr>
          <w:rFonts w:ascii="Times New Roman" w:eastAsia="Times New Roman" w:hAnsi="Times New Roman" w:cs="Times New Roman"/>
          <w:color w:val="0D0D0D" w:themeColor="text1" w:themeTint="F2"/>
          <w:sz w:val="28"/>
          <w:szCs w:val="28"/>
          <w:lang w:eastAsia="ru-RU"/>
        </w:rPr>
        <w:t xml:space="preserve">11.2 </w:t>
      </w:r>
      <w:r w:rsidRPr="009B268F">
        <w:rPr>
          <w:rFonts w:ascii="Times New Roman" w:eastAsia="Times New Roman" w:hAnsi="Times New Roman" w:cs="Times New Roman"/>
          <w:color w:val="0D0D0D" w:themeColor="text1" w:themeTint="F2"/>
          <w:sz w:val="28"/>
          <w:szCs w:val="28"/>
          <w:lang w:eastAsia="ru-RU"/>
        </w:rPr>
        <w:t>Работа с семьей</w:t>
      </w:r>
      <w:r w:rsidR="00267F6B" w:rsidRPr="009B268F">
        <w:rPr>
          <w:rFonts w:ascii="Times New Roman" w:eastAsia="Times New Roman" w:hAnsi="Times New Roman" w:cs="Times New Roman"/>
          <w:color w:val="0D0D0D" w:themeColor="text1" w:themeTint="F2"/>
          <w:sz w:val="28"/>
          <w:szCs w:val="28"/>
          <w:lang w:eastAsia="ru-RU"/>
        </w:rPr>
        <w:t>.</w:t>
      </w:r>
    </w:p>
    <w:p w:rsidR="00B141DF" w:rsidRPr="009B268F" w:rsidRDefault="00AA5935"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w:t>
      </w:r>
      <w:r w:rsidR="00B141DF" w:rsidRPr="009B268F">
        <w:rPr>
          <w:rFonts w:ascii="Times New Roman" w:eastAsia="Times New Roman" w:hAnsi="Times New Roman" w:cs="Times New Roman"/>
          <w:color w:val="000000" w:themeColor="text1"/>
          <w:sz w:val="28"/>
          <w:szCs w:val="28"/>
          <w:lang w:eastAsia="ru-RU"/>
        </w:rPr>
        <w:t xml:space="preserve"> Буклеты для родителей «Пальчиковая гимнастика дома».</w:t>
      </w:r>
    </w:p>
    <w:p w:rsidR="00191CCA" w:rsidRPr="009B268F" w:rsidRDefault="00191CCA"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  Оформление выставок «Умелые руки»,</w:t>
      </w:r>
      <w:r w:rsidRPr="009B268F">
        <w:rPr>
          <w:rFonts w:ascii="Times New Roman" w:eastAsia="Times New Roman" w:hAnsi="Times New Roman" w:cs="Times New Roman"/>
          <w:color w:val="000000" w:themeColor="text1"/>
          <w:sz w:val="28"/>
          <w:szCs w:val="28"/>
          <w:lang w:eastAsia="ru-RU"/>
        </w:rPr>
        <w:t xml:space="preserve"> «Пальчиковая гимнастика».</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xml:space="preserve"> Практическое занятие «От простого к сложному», применение различных методов и приёмов, направленных на развитие мелкой моторики.</w:t>
      </w:r>
    </w:p>
    <w:p w:rsidR="00B141DF" w:rsidRPr="009B268F" w:rsidRDefault="004C1878"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w:t>
      </w:r>
      <w:r w:rsidR="00B141DF" w:rsidRPr="009B268F">
        <w:rPr>
          <w:rFonts w:ascii="Times New Roman" w:eastAsia="Times New Roman" w:hAnsi="Times New Roman" w:cs="Times New Roman"/>
          <w:color w:val="000000" w:themeColor="text1"/>
          <w:sz w:val="28"/>
          <w:szCs w:val="28"/>
          <w:lang w:eastAsia="ru-RU"/>
        </w:rPr>
        <w:t>  Пополнение предметно – развивающей среды для совместной и индивидуальной деятельности по развитию мелкой моторики рук (свободный доступ предметов: трафареты, пластилин, бумага, бросовый материал, конструктор и т.д.).</w:t>
      </w:r>
    </w:p>
    <w:p w:rsidR="00B141DF" w:rsidRPr="009B268F" w:rsidRDefault="00267F6B" w:rsidP="009B268F">
      <w:pPr>
        <w:pStyle w:val="af"/>
        <w:ind w:left="-284"/>
        <w:rPr>
          <w:rFonts w:ascii="Times New Roman" w:eastAsia="Times New Roman" w:hAnsi="Times New Roman" w:cs="Times New Roman"/>
          <w:color w:val="0D0D0D" w:themeColor="text1" w:themeTint="F2"/>
          <w:sz w:val="28"/>
          <w:szCs w:val="28"/>
          <w:lang w:eastAsia="ru-RU"/>
        </w:rPr>
      </w:pPr>
      <w:r w:rsidRPr="009B268F">
        <w:rPr>
          <w:rFonts w:ascii="Times New Roman" w:eastAsia="Times New Roman" w:hAnsi="Times New Roman" w:cs="Times New Roman"/>
          <w:color w:val="0D0D0D" w:themeColor="text1" w:themeTint="F2"/>
          <w:sz w:val="28"/>
          <w:szCs w:val="28"/>
          <w:lang w:eastAsia="ru-RU"/>
        </w:rPr>
        <w:t xml:space="preserve">11.3 </w:t>
      </w:r>
      <w:r w:rsidR="00B141DF" w:rsidRPr="009B268F">
        <w:rPr>
          <w:rFonts w:ascii="Times New Roman" w:eastAsia="Times New Roman" w:hAnsi="Times New Roman" w:cs="Times New Roman"/>
          <w:color w:val="0D0D0D" w:themeColor="text1" w:themeTint="F2"/>
          <w:sz w:val="28"/>
          <w:szCs w:val="28"/>
          <w:lang w:eastAsia="ru-RU"/>
        </w:rPr>
        <w:t>Работа с педагогами</w:t>
      </w:r>
      <w:r w:rsidRPr="009B268F">
        <w:rPr>
          <w:rFonts w:ascii="Times New Roman" w:eastAsia="Times New Roman" w:hAnsi="Times New Roman" w:cs="Times New Roman"/>
          <w:color w:val="0D0D0D" w:themeColor="text1" w:themeTint="F2"/>
          <w:sz w:val="28"/>
          <w:szCs w:val="28"/>
          <w:lang w:eastAsia="ru-RU"/>
        </w:rPr>
        <w:t>.</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Консультация на тему: «Дидактические игры и упражнения для развития мелкой моторики рук».</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Практикум    для    педагогов   «Место     пальчиково</w:t>
      </w:r>
      <w:r w:rsidR="00AA5935" w:rsidRPr="009B268F">
        <w:rPr>
          <w:rFonts w:ascii="Times New Roman" w:eastAsia="Times New Roman" w:hAnsi="Times New Roman" w:cs="Times New Roman"/>
          <w:color w:val="000000" w:themeColor="text1"/>
          <w:sz w:val="28"/>
          <w:szCs w:val="28"/>
          <w:lang w:eastAsia="ru-RU"/>
        </w:rPr>
        <w:t>й          гимнастики      </w:t>
      </w:r>
      <w:r w:rsidRPr="009B268F">
        <w:rPr>
          <w:rFonts w:ascii="Times New Roman" w:eastAsia="Times New Roman" w:hAnsi="Times New Roman" w:cs="Times New Roman"/>
          <w:color w:val="000000" w:themeColor="text1"/>
          <w:sz w:val="28"/>
          <w:szCs w:val="28"/>
          <w:lang w:eastAsia="ru-RU"/>
        </w:rPr>
        <w:t> в режиме группы. Методика выполнения пальчиковой гимнастики».</w:t>
      </w:r>
    </w:p>
    <w:p w:rsidR="00B141DF" w:rsidRPr="009B268F" w:rsidRDefault="00B141DF"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    Практическое применение пособий  детско – родительского творчества.  </w:t>
      </w:r>
    </w:p>
    <w:p w:rsidR="00B141DF" w:rsidRPr="009B268F" w:rsidRDefault="00FE38FE" w:rsidP="009B268F">
      <w:pPr>
        <w:pStyle w:val="1"/>
        <w:ind w:left="-284"/>
        <w:jc w:val="center"/>
        <w:rPr>
          <w:rFonts w:ascii="Times New Roman" w:hAnsi="Times New Roman" w:cs="Times New Roman"/>
        </w:rPr>
      </w:pPr>
      <w:bookmarkStart w:id="11" w:name="_Toc468041814"/>
      <w:r>
        <w:rPr>
          <w:rFonts w:ascii="Times New Roman" w:hAnsi="Times New Roman" w:cs="Times New Roman"/>
          <w:color w:val="0D0D0D" w:themeColor="text1" w:themeTint="F2"/>
        </w:rPr>
        <w:t>11</w:t>
      </w:r>
      <w:r w:rsidR="00267F6B" w:rsidRPr="009B268F">
        <w:rPr>
          <w:rFonts w:ascii="Times New Roman" w:hAnsi="Times New Roman" w:cs="Times New Roman"/>
          <w:color w:val="0D0D0D" w:themeColor="text1" w:themeTint="F2"/>
        </w:rPr>
        <w:t>. Реализация проекта.</w:t>
      </w:r>
      <w:bookmarkEnd w:id="11"/>
    </w:p>
    <w:p w:rsidR="00B141DF" w:rsidRPr="009B268F" w:rsidRDefault="00B141DF" w:rsidP="009B268F">
      <w:pPr>
        <w:pStyle w:val="a3"/>
        <w:ind w:left="-284"/>
        <w:rPr>
          <w:sz w:val="28"/>
          <w:szCs w:val="28"/>
        </w:rPr>
      </w:pPr>
      <w:r w:rsidRPr="009B268F">
        <w:rPr>
          <w:bCs/>
          <w:sz w:val="28"/>
          <w:szCs w:val="28"/>
        </w:rPr>
        <w:t>Основные принципы (правила) работы педагога при реализации проекта</w:t>
      </w:r>
      <w:r w:rsidRPr="009B268F">
        <w:rPr>
          <w:b/>
          <w:bCs/>
          <w:sz w:val="28"/>
          <w:szCs w:val="28"/>
        </w:rPr>
        <w:t xml:space="preserve">: </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уважение к ребенку, к процессу и результатам его деятельности в сочетании с разумной требовательностью;</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комплексный подход при разработке занятий;</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систематичность и последовательность занятий;</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вариативность содержания и форм проведения занятий;</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наглядность;</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адекватность требований и нагрузок, предъявляемых к ребенку в процессе занятий;</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постепенность (пошаговость) и систематичность в освоении и формировании школьно-значимых функций, следование от простых и доступных знаний к более сложным, комплексным;</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индивидуализация темпа работы - переход к новому этапу обучения только после полного освоения материала предыдущего этапа;</w:t>
      </w:r>
    </w:p>
    <w:p w:rsidR="00B141DF" w:rsidRPr="009B268F" w:rsidRDefault="00B141DF" w:rsidP="009B268F">
      <w:pPr>
        <w:numPr>
          <w:ilvl w:val="0"/>
          <w:numId w:val="1"/>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повторность (цикличность повторения) материала, позволяющая формировать и закреплять механизмы реализации функции.</w:t>
      </w:r>
    </w:p>
    <w:p w:rsidR="00B141DF" w:rsidRPr="009B268F" w:rsidRDefault="00B141DF" w:rsidP="009B268F">
      <w:pPr>
        <w:pStyle w:val="a3"/>
        <w:ind w:left="-284"/>
        <w:rPr>
          <w:sz w:val="28"/>
          <w:szCs w:val="28"/>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Механизм реализации проекта начался с диагностического обследования уровня сформированности навыков развития мелкой моторики и координации движений рук по следующим методикам:</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sym w:font="Symbol" w:char="F0D8"/>
      </w:r>
      <w:r w:rsidRPr="009B268F">
        <w:rPr>
          <w:rFonts w:ascii="Times New Roman" w:eastAsia="Times New Roman" w:hAnsi="Times New Roman" w:cs="Times New Roman"/>
          <w:sz w:val="28"/>
          <w:szCs w:val="28"/>
          <w:lang w:eastAsia="ru-RU"/>
        </w:rPr>
        <w:t>методика “Домик”, разработанная Н.И. Гуткиной;</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sym w:font="Symbol" w:char="F0D8"/>
      </w:r>
      <w:r w:rsidRPr="009B268F">
        <w:rPr>
          <w:rFonts w:ascii="Times New Roman" w:eastAsia="Times New Roman" w:hAnsi="Times New Roman" w:cs="Times New Roman"/>
          <w:sz w:val="28"/>
          <w:szCs w:val="28"/>
          <w:lang w:eastAsia="ru-RU"/>
        </w:rPr>
        <w:t>“дорожки” (по Л.А. Венгеру);</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sym w:font="Symbol" w:char="F0D8"/>
      </w:r>
      <w:r w:rsidRPr="009B268F">
        <w:rPr>
          <w:rFonts w:ascii="Times New Roman" w:eastAsia="Times New Roman" w:hAnsi="Times New Roman" w:cs="Times New Roman"/>
          <w:sz w:val="28"/>
          <w:szCs w:val="28"/>
          <w:lang w:eastAsia="ru-RU"/>
        </w:rPr>
        <w:t xml:space="preserve">графический диктант.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sym w:font="Symbol" w:char="F0D8"/>
      </w:r>
      <w:r w:rsidRPr="009B268F">
        <w:rPr>
          <w:rFonts w:ascii="Times New Roman" w:eastAsia="Times New Roman" w:hAnsi="Times New Roman" w:cs="Times New Roman"/>
          <w:sz w:val="28"/>
          <w:szCs w:val="28"/>
          <w:lang w:eastAsia="ru-RU"/>
        </w:rPr>
        <w:t xml:space="preserve">методика для изучения и оценки моторной персеверации (т.е. шаблонного повторения движения) </w:t>
      </w:r>
    </w:p>
    <w:p w:rsidR="00B141DF" w:rsidRPr="009B268F" w:rsidRDefault="00B141DF" w:rsidP="009B268F">
      <w:pPr>
        <w:pStyle w:val="a3"/>
        <w:ind w:left="-284"/>
        <w:rPr>
          <w:sz w:val="28"/>
          <w:szCs w:val="28"/>
        </w:rPr>
      </w:pPr>
      <w:r w:rsidRPr="009B268F">
        <w:rPr>
          <w:sz w:val="28"/>
          <w:szCs w:val="28"/>
        </w:rPr>
        <w:t xml:space="preserve">Решая задачи развития мелкой моторики,  созданы необходимые условия в группе. </w:t>
      </w:r>
    </w:p>
    <w:p w:rsidR="00B141DF" w:rsidRPr="009B268F" w:rsidRDefault="00B141DF" w:rsidP="009B268F">
      <w:pPr>
        <w:pStyle w:val="a3"/>
        <w:ind w:left="-284"/>
        <w:rPr>
          <w:sz w:val="28"/>
          <w:szCs w:val="28"/>
        </w:rPr>
      </w:pPr>
      <w:r w:rsidRPr="009B268F">
        <w:rPr>
          <w:sz w:val="28"/>
          <w:szCs w:val="28"/>
        </w:rPr>
        <w:t xml:space="preserve">Предметно - развивающей среда в группе представлена следующими компонентами: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-«волшебный мешочек» с мелкими предметами, буквами;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-контейнеры с разнообразным материалом:</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скрепки, трубочки для коктейля, бусины, прищепки;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-разрезной и магнитный алфавит;</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-природный материал: камешки, ракушки, различные семена, плоды, листья;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-мелкая мозаика;</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-мелкий конструктор;</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-разрезные картинки;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-рабочие тетради «прописи»;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-изготовлены информационные стенды для родителей.</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Разнообразие используемых материалов позволяет варьировать виды деятельности детей от складывания оригами до тестопластики, от шнуровки до бисероплетения.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Работа по развитию мелкой моторики  базируется на комплексном подходе– сочетании развития речи, физкультминуток, пальчиковых и игровых упражнений.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Работа с детьми организуется как в процессе непосредственно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образовательной деятельности, так и в вечернее время.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Так как основным видом деятельности дошкольников является игра, задания носят игровой характер, что позволяет сделать более увлекательным и интересным процесс познания и формирования умения и навыков, следовательно, приносит больше пользы. Игровые моменты развивают у детей не только мелкую моторику рук, а также любознательность и познавательный интерес. Работа со строительным материалом также позволяем мне развивать мелкую моторику рук и глазомер, учиться соизмерять мышечное усилие и тренировать координацию руки и глаза.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Одним из важнейших условий эффективности проводимой работы является совместная согласованная работа родителей и педагогов. Для этого нужно повысить психолого-педагогическую грамотность родителей, разъяснить, как обеспечить полноценное развитие ребёнка в дошкольном возрасте, как правильно подготовить его к школе. С целью знакомства родителей с особенностями развития детей </w:t>
      </w:r>
      <w:r w:rsidRPr="009B268F">
        <w:rPr>
          <w:rFonts w:ascii="Times New Roman" w:eastAsia="Times New Roman" w:hAnsi="Times New Roman" w:cs="Times New Roman"/>
          <w:sz w:val="28"/>
          <w:szCs w:val="28"/>
          <w:lang w:eastAsia="ru-RU"/>
        </w:rPr>
        <w:lastRenderedPageBreak/>
        <w:t xml:space="preserve">старшего дошкольного возраста подготовлено  выступление на родительском собрании «Развитие мелкой моторики рук как показателя готовности к обучению в школе », а так же консультации по данной теме, рекомендации «Мелкая моторика в развитии ребенка».  В планах- проведение Дня открытых дверей, где родители могли понаблюдать за воспитательно-образовательным процессом и получить </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необходимые рекомендации: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-проведение конкурса для родителей (Умелые пальчики);</w:t>
      </w:r>
    </w:p>
    <w:p w:rsidR="00325497"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-открытый мастер-класс для родителей по психомоторному развитию детей дошкольного возраста;</w:t>
      </w:r>
    </w:p>
    <w:p w:rsidR="00325497"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-оформление выставок «Умелые руки»</w:t>
      </w:r>
      <w:r w:rsidR="00325497" w:rsidRPr="009B268F">
        <w:rPr>
          <w:rFonts w:ascii="Times New Roman" w:eastAsia="Times New Roman" w:hAnsi="Times New Roman" w:cs="Times New Roman"/>
          <w:sz w:val="28"/>
          <w:szCs w:val="28"/>
          <w:lang w:eastAsia="ru-RU"/>
        </w:rPr>
        <w:t>,</w:t>
      </w:r>
      <w:r w:rsidR="00325497" w:rsidRPr="009B268F">
        <w:rPr>
          <w:rFonts w:ascii="Times New Roman" w:eastAsia="Times New Roman" w:hAnsi="Times New Roman" w:cs="Times New Roman"/>
          <w:color w:val="000000" w:themeColor="text1"/>
          <w:sz w:val="28"/>
          <w:szCs w:val="28"/>
          <w:lang w:eastAsia="ru-RU"/>
        </w:rPr>
        <w:t xml:space="preserve"> «Пальчиковая гимнастика».</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7C3EFD" w:rsidRPr="009B268F" w:rsidRDefault="00FE38FE" w:rsidP="009B268F">
      <w:pPr>
        <w:pStyle w:val="1"/>
        <w:ind w:left="-284"/>
        <w:jc w:val="center"/>
        <w:rPr>
          <w:rStyle w:val="a4"/>
          <w:rFonts w:ascii="Times New Roman" w:hAnsi="Times New Roman" w:cs="Times New Roman"/>
          <w:b/>
          <w:color w:val="0D0D0D" w:themeColor="text1" w:themeTint="F2"/>
        </w:rPr>
      </w:pPr>
      <w:bookmarkStart w:id="12" w:name="_Toc468041815"/>
      <w:r>
        <w:rPr>
          <w:rFonts w:ascii="Times New Roman" w:eastAsia="Times New Roman" w:hAnsi="Times New Roman" w:cs="Times New Roman"/>
          <w:b w:val="0"/>
          <w:color w:val="0D0D0D" w:themeColor="text1" w:themeTint="F2"/>
          <w:lang w:eastAsia="ru-RU"/>
        </w:rPr>
        <w:t>12</w:t>
      </w:r>
      <w:r w:rsidR="007C3EFD" w:rsidRPr="009B268F">
        <w:rPr>
          <w:rFonts w:ascii="Times New Roman" w:eastAsia="Times New Roman" w:hAnsi="Times New Roman" w:cs="Times New Roman"/>
          <w:b w:val="0"/>
          <w:color w:val="0D0D0D" w:themeColor="text1" w:themeTint="F2"/>
          <w:lang w:eastAsia="ru-RU"/>
        </w:rPr>
        <w:t>.</w:t>
      </w:r>
      <w:r w:rsidR="007C3EFD" w:rsidRPr="009B268F">
        <w:rPr>
          <w:rStyle w:val="a4"/>
          <w:rFonts w:ascii="Times New Roman" w:hAnsi="Times New Roman" w:cs="Times New Roman"/>
          <w:b/>
          <w:color w:val="0D0D0D" w:themeColor="text1" w:themeTint="F2"/>
        </w:rPr>
        <w:t>Ожидаемый результат проекта.</w:t>
      </w:r>
      <w:bookmarkEnd w:id="12"/>
    </w:p>
    <w:p w:rsidR="002E4FC1"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b/>
          <w:bCs/>
          <w:i/>
          <w:iCs/>
          <w:sz w:val="28"/>
          <w:szCs w:val="28"/>
          <w:lang w:eastAsia="ru-RU"/>
        </w:rPr>
        <w:t>Для детей:</w:t>
      </w:r>
      <w:r w:rsidRPr="009B268F">
        <w:rPr>
          <w:rFonts w:ascii="Times New Roman" w:eastAsia="Times New Roman" w:hAnsi="Times New Roman" w:cs="Times New Roman"/>
          <w:sz w:val="28"/>
          <w:szCs w:val="28"/>
          <w:lang w:eastAsia="ru-RU"/>
        </w:rPr>
        <w:t> </w:t>
      </w:r>
    </w:p>
    <w:p w:rsidR="002E4FC1" w:rsidRPr="009B268F" w:rsidRDefault="001A0DD4"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color w:val="000000" w:themeColor="text1"/>
          <w:sz w:val="28"/>
          <w:szCs w:val="28"/>
          <w:lang w:eastAsia="ru-RU"/>
        </w:rPr>
        <w:t>Сформированность уме</w:t>
      </w:r>
      <w:r w:rsidRPr="009B268F">
        <w:rPr>
          <w:rFonts w:ascii="Times New Roman" w:eastAsia="Times New Roman" w:hAnsi="Times New Roman" w:cs="Times New Roman"/>
          <w:color w:val="000000" w:themeColor="text1"/>
          <w:sz w:val="28"/>
          <w:szCs w:val="28"/>
          <w:lang w:eastAsia="ru-RU"/>
        </w:rPr>
        <w:softHyphen/>
        <w:t>ния выполнять определенные движения, кис</w:t>
      </w:r>
      <w:r w:rsidRPr="009B268F">
        <w:rPr>
          <w:rFonts w:ascii="Times New Roman" w:eastAsia="Times New Roman" w:hAnsi="Times New Roman" w:cs="Times New Roman"/>
          <w:color w:val="000000" w:themeColor="text1"/>
          <w:sz w:val="28"/>
          <w:szCs w:val="28"/>
          <w:lang w:eastAsia="ru-RU"/>
        </w:rPr>
        <w:softHyphen/>
        <w:t>тями рук, переключаясь с одного действия на другое с речевым сопровождением.</w:t>
      </w:r>
    </w:p>
    <w:p w:rsidR="00325497" w:rsidRPr="009B268F" w:rsidRDefault="00325497"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Овладение разными видами трудовой деятельности.                                 </w:t>
      </w:r>
    </w:p>
    <w:p w:rsidR="00325497" w:rsidRPr="009B268F" w:rsidRDefault="00325497"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Умение создавать художественный образ своего изделия.                 </w:t>
      </w:r>
    </w:p>
    <w:p w:rsidR="00325497" w:rsidRPr="009B268F" w:rsidRDefault="00325497"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sz w:val="28"/>
          <w:szCs w:val="28"/>
          <w:lang w:eastAsia="ru-RU"/>
        </w:rPr>
        <w:t xml:space="preserve">Овладение приемами работы с разными инструментами.                  </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9B268F">
        <w:rPr>
          <w:rFonts w:ascii="Times New Roman" w:eastAsia="Times New Roman" w:hAnsi="Times New Roman" w:cs="Times New Roman"/>
          <w:sz w:val="28"/>
          <w:szCs w:val="28"/>
          <w:lang w:eastAsia="ru-RU"/>
        </w:rPr>
        <w:t xml:space="preserve">  Положительная  динамика  речевого  развития.</w:t>
      </w:r>
    </w:p>
    <w:p w:rsidR="00725FC8"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Успешная  социальная  адаптация в ДОУ и семье.</w:t>
      </w:r>
    </w:p>
    <w:p w:rsidR="004C1878" w:rsidRDefault="00725FC8"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w:t>
      </w:r>
      <w:r w:rsidR="007C3EFD" w:rsidRPr="009B268F">
        <w:rPr>
          <w:rFonts w:ascii="Times New Roman" w:eastAsia="Times New Roman" w:hAnsi="Times New Roman" w:cs="Times New Roman"/>
          <w:sz w:val="28"/>
          <w:szCs w:val="28"/>
          <w:lang w:eastAsia="ru-RU"/>
        </w:rPr>
        <w:t> Выработка  устойчивой мотив</w:t>
      </w:r>
      <w:r w:rsidR="009B268F">
        <w:rPr>
          <w:rFonts w:ascii="Times New Roman" w:eastAsia="Times New Roman" w:hAnsi="Times New Roman" w:cs="Times New Roman"/>
          <w:sz w:val="28"/>
          <w:szCs w:val="28"/>
          <w:lang w:eastAsia="ru-RU"/>
        </w:rPr>
        <w:t>ации к речевой  самореализации.</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b/>
          <w:bCs/>
          <w:i/>
          <w:iCs/>
          <w:sz w:val="28"/>
          <w:szCs w:val="28"/>
          <w:lang w:eastAsia="ru-RU"/>
        </w:rPr>
        <w:t>Для родителей:</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Положительная  оценка  деятельности  ДОУ.</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Активизация педагогического потенциала родителей.</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Приобретение и использование знаний по вопросам речевого развития детей.</w:t>
      </w:r>
    </w:p>
    <w:p w:rsidR="00325497" w:rsidRPr="009B268F" w:rsidRDefault="00325497" w:rsidP="009B268F">
      <w:pPr>
        <w:spacing w:before="100" w:beforeAutospacing="1" w:after="100" w:afterAutospacing="1" w:line="240" w:lineRule="auto"/>
        <w:ind w:left="-284"/>
        <w:rPr>
          <w:rFonts w:ascii="Times New Roman" w:hAnsi="Times New Roman" w:cs="Times New Roman"/>
          <w:sz w:val="28"/>
          <w:szCs w:val="28"/>
        </w:rPr>
      </w:pPr>
      <w:r w:rsidRPr="009B268F">
        <w:rPr>
          <w:rFonts w:ascii="Times New Roman" w:eastAsia="Times New Roman" w:hAnsi="Times New Roman" w:cs="Times New Roman"/>
          <w:color w:val="000000" w:themeColor="text1"/>
          <w:sz w:val="28"/>
          <w:szCs w:val="28"/>
          <w:lang w:eastAsia="ru-RU"/>
        </w:rPr>
        <w:t>Оформление выставки пособий «Пальчиковая гимнастика».</w:t>
      </w:r>
    </w:p>
    <w:p w:rsidR="007C3EFD"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  Чувство удовлетворенности от совместного творчества. </w:t>
      </w:r>
    </w:p>
    <w:p w:rsidR="007C3EFD" w:rsidRPr="009B268F" w:rsidRDefault="007C3EFD" w:rsidP="00FE38FE">
      <w:pPr>
        <w:spacing w:before="100" w:beforeAutospacing="1" w:after="100" w:afterAutospacing="1" w:line="240" w:lineRule="auto"/>
        <w:rPr>
          <w:rFonts w:ascii="Times New Roman" w:eastAsia="Times New Roman" w:hAnsi="Times New Roman" w:cs="Times New Roman"/>
          <w:sz w:val="28"/>
          <w:szCs w:val="28"/>
          <w:lang w:eastAsia="ru-RU"/>
        </w:rPr>
      </w:pPr>
      <w:r w:rsidRPr="009B268F">
        <w:rPr>
          <w:rFonts w:ascii="Times New Roman" w:eastAsia="Times New Roman" w:hAnsi="Times New Roman" w:cs="Times New Roman"/>
          <w:b/>
          <w:bCs/>
          <w:i/>
          <w:iCs/>
          <w:sz w:val="28"/>
          <w:szCs w:val="28"/>
          <w:lang w:eastAsia="ru-RU"/>
        </w:rPr>
        <w:t>Для педагогов:</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Заинтересованность педагогов в творчестве и инновационных технологиях.</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lastRenderedPageBreak/>
        <w:t>     Удовлетворенность собственной деятельностью.</w:t>
      </w:r>
    </w:p>
    <w:p w:rsidR="007C3EFD" w:rsidRPr="009B268F" w:rsidRDefault="007C3EFD"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Повышение профессионального мастерства педагогов по вопросам речевого развития и воспитания де</w:t>
      </w:r>
      <w:r w:rsidR="00325497" w:rsidRPr="009B268F">
        <w:rPr>
          <w:rFonts w:ascii="Times New Roman" w:eastAsia="Times New Roman" w:hAnsi="Times New Roman" w:cs="Times New Roman"/>
          <w:sz w:val="28"/>
          <w:szCs w:val="28"/>
          <w:lang w:eastAsia="ru-RU"/>
        </w:rPr>
        <w:t xml:space="preserve">тей дошкольного возраста через  </w:t>
      </w:r>
      <w:r w:rsidRPr="009B268F">
        <w:rPr>
          <w:rFonts w:ascii="Times New Roman" w:eastAsia="Times New Roman" w:hAnsi="Times New Roman" w:cs="Times New Roman"/>
          <w:sz w:val="28"/>
          <w:szCs w:val="28"/>
          <w:lang w:eastAsia="ru-RU"/>
        </w:rPr>
        <w:t>разнообразные эффективные формы и методы работы.</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В ходе работы над проектом:</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-Разработаны игровые комплексы по развитию мелкой моторики руки, включающие различные виды детской деятельности.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-Систематизирован материал по развитию  мелкой моторики руки(игры, упражнения).</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-Подобран диагностический инструментарий по определению уровня развития мелкой моторики и координации движений рук.</w:t>
      </w:r>
    </w:p>
    <w:p w:rsidR="00AA5935" w:rsidRPr="009B268F" w:rsidRDefault="00AA5935" w:rsidP="009B268F">
      <w:pPr>
        <w:spacing w:after="0" w:line="240" w:lineRule="auto"/>
        <w:ind w:left="-284"/>
        <w:rPr>
          <w:rStyle w:val="a4"/>
          <w:rFonts w:ascii="Times New Roman" w:hAnsi="Times New Roman" w:cs="Times New Roman"/>
          <w:sz w:val="28"/>
          <w:szCs w:val="28"/>
        </w:rPr>
      </w:pP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r w:rsidRPr="009B268F">
        <w:rPr>
          <w:rStyle w:val="a4"/>
          <w:rFonts w:ascii="Times New Roman" w:hAnsi="Times New Roman" w:cs="Times New Roman"/>
          <w:sz w:val="28"/>
          <w:szCs w:val="28"/>
        </w:rPr>
        <w:t>В перспективе</w:t>
      </w:r>
      <w:r w:rsidRPr="009B268F">
        <w:rPr>
          <w:rFonts w:ascii="Times New Roman" w:hAnsi="Times New Roman" w:cs="Times New Roman"/>
          <w:sz w:val="28"/>
          <w:szCs w:val="28"/>
        </w:rPr>
        <w:t xml:space="preserve"> организация кружка «Умелые  ручки».</w:t>
      </w:r>
    </w:p>
    <w:p w:rsidR="00B141DF" w:rsidRPr="009B268F" w:rsidRDefault="00B141DF" w:rsidP="009B268F">
      <w:pPr>
        <w:spacing w:after="0" w:line="240" w:lineRule="auto"/>
        <w:ind w:left="-284"/>
        <w:rPr>
          <w:rFonts w:ascii="Times New Roman" w:eastAsia="Times New Roman" w:hAnsi="Times New Roman" w:cs="Times New Roman"/>
          <w:sz w:val="28"/>
          <w:szCs w:val="28"/>
          <w:lang w:eastAsia="ru-RU"/>
        </w:rPr>
      </w:pPr>
    </w:p>
    <w:p w:rsidR="006F1D13"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13" w:name="_Toc468041816"/>
      <w:r>
        <w:rPr>
          <w:rFonts w:ascii="Times New Roman" w:eastAsia="Times New Roman" w:hAnsi="Times New Roman" w:cs="Times New Roman"/>
          <w:color w:val="0D0D0D" w:themeColor="text1" w:themeTint="F2"/>
          <w:lang w:eastAsia="ru-RU"/>
        </w:rPr>
        <w:t>13</w:t>
      </w:r>
      <w:r w:rsidR="00D25C0C" w:rsidRPr="009B268F">
        <w:rPr>
          <w:rFonts w:ascii="Times New Roman" w:eastAsia="Times New Roman" w:hAnsi="Times New Roman" w:cs="Times New Roman"/>
          <w:color w:val="0D0D0D" w:themeColor="text1" w:themeTint="F2"/>
          <w:lang w:eastAsia="ru-RU"/>
        </w:rPr>
        <w:t>. ВЫВОД</w:t>
      </w:r>
      <w:r w:rsidR="006F1D13" w:rsidRPr="009B268F">
        <w:rPr>
          <w:rFonts w:ascii="Times New Roman" w:eastAsia="Times New Roman" w:hAnsi="Times New Roman" w:cs="Times New Roman"/>
          <w:color w:val="0D0D0D" w:themeColor="text1" w:themeTint="F2"/>
          <w:lang w:eastAsia="ru-RU"/>
        </w:rPr>
        <w:t>.</w:t>
      </w:r>
      <w:bookmarkEnd w:id="13"/>
    </w:p>
    <w:p w:rsidR="006F1D13"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П</w:t>
      </w:r>
      <w:r w:rsidR="006F1D13" w:rsidRPr="009B268F">
        <w:rPr>
          <w:rFonts w:ascii="Times New Roman" w:eastAsia="Times New Roman" w:hAnsi="Times New Roman" w:cs="Times New Roman"/>
          <w:sz w:val="28"/>
          <w:szCs w:val="28"/>
          <w:lang w:eastAsia="ru-RU"/>
        </w:rPr>
        <w:t>реодолевать трудности письма (неразвитость мелких мышц руки, несогласованность действий руки и глаза, специфические особенности двигательной сферы) необходимо начинать задолго до поступления в школу.</w:t>
      </w:r>
    </w:p>
    <w:p w:rsidR="007E7D1C" w:rsidRPr="009B268F" w:rsidRDefault="007E7D1C" w:rsidP="009B268F">
      <w:pPr>
        <w:pStyle w:val="a3"/>
        <w:ind w:left="-284"/>
        <w:rPr>
          <w:sz w:val="28"/>
          <w:szCs w:val="28"/>
        </w:rPr>
      </w:pPr>
      <w:r w:rsidRPr="009B268F">
        <w:rPr>
          <w:sz w:val="28"/>
          <w:szCs w:val="28"/>
        </w:rPr>
        <w:t xml:space="preserve">Систематическая и целенаправленная работа по развитию мелкой моторики рук у детей дошкольного возраста в данном направлении позволяет достичь следующих положительных результатов: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 (для диагностики сформированности навыка письма можно использовать рабочие тетради и прописи). Все это способствует формированию интеллектуальных способностей, положительно влияет на речевые зоны коры головного мозга, а самое главное-способствует сохранению физического и психического здоровья ребенка. И все это напрямую готовит его к успешному обучению в школе.  </w:t>
      </w:r>
    </w:p>
    <w:p w:rsidR="00D25C0C" w:rsidRPr="009B268F" w:rsidRDefault="00D25C0C" w:rsidP="009B268F">
      <w:pPr>
        <w:spacing w:before="100" w:beforeAutospacing="1" w:after="100" w:afterAutospacing="1" w:line="240" w:lineRule="auto"/>
        <w:ind w:left="-284"/>
        <w:rPr>
          <w:rFonts w:ascii="Times New Roman" w:eastAsia="Times New Roman" w:hAnsi="Times New Roman" w:cs="Times New Roman"/>
          <w:color w:val="FF0000"/>
          <w:sz w:val="28"/>
          <w:szCs w:val="28"/>
          <w:lang w:eastAsia="ru-RU"/>
        </w:rPr>
      </w:pPr>
    </w:p>
    <w:p w:rsidR="00DC1FB2" w:rsidRPr="009B268F" w:rsidRDefault="00FE38FE" w:rsidP="009B268F">
      <w:pPr>
        <w:pStyle w:val="1"/>
        <w:ind w:left="-284"/>
        <w:jc w:val="center"/>
        <w:rPr>
          <w:rFonts w:ascii="Times New Roman" w:eastAsia="Times New Roman" w:hAnsi="Times New Roman" w:cs="Times New Roman"/>
          <w:color w:val="0D0D0D" w:themeColor="text1" w:themeTint="F2"/>
          <w:lang w:eastAsia="ru-RU"/>
        </w:rPr>
      </w:pPr>
      <w:bookmarkStart w:id="14" w:name="_Toc468041817"/>
      <w:r>
        <w:rPr>
          <w:rFonts w:ascii="Times New Roman" w:eastAsia="Times New Roman" w:hAnsi="Times New Roman" w:cs="Times New Roman"/>
          <w:color w:val="0D0D0D" w:themeColor="text1" w:themeTint="F2"/>
          <w:lang w:eastAsia="ru-RU"/>
        </w:rPr>
        <w:t>14</w:t>
      </w:r>
      <w:r w:rsidR="00DC1FB2" w:rsidRPr="009B268F">
        <w:rPr>
          <w:rFonts w:ascii="Times New Roman" w:eastAsia="Times New Roman" w:hAnsi="Times New Roman" w:cs="Times New Roman"/>
          <w:color w:val="0D0D0D" w:themeColor="text1" w:themeTint="F2"/>
          <w:lang w:eastAsia="ru-RU"/>
        </w:rPr>
        <w:t>.Библиография</w:t>
      </w:r>
      <w:bookmarkEnd w:id="14"/>
    </w:p>
    <w:p w:rsidR="000C049F"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1. Арцишевская И.Л. Психологический тренинг для будущих первоклассников: Конспекты занятий. – М.: Книголюб, 2008</w:t>
      </w:r>
      <w:r w:rsidR="000C049F" w:rsidRPr="009B268F">
        <w:rPr>
          <w:rFonts w:ascii="Times New Roman" w:eastAsia="Times New Roman" w:hAnsi="Times New Roman" w:cs="Times New Roman"/>
          <w:sz w:val="28"/>
          <w:szCs w:val="28"/>
          <w:lang w:eastAsia="ru-RU"/>
        </w:rPr>
        <w:t>.</w:t>
      </w:r>
    </w:p>
    <w:p w:rsidR="0099441C" w:rsidRPr="009B268F" w:rsidRDefault="0099441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2. Бортникова Е.Ф. Развиваем мелкую моторику5-6 лет</w:t>
      </w:r>
      <w:r w:rsidR="00691FBB" w:rsidRPr="009B268F">
        <w:rPr>
          <w:rFonts w:ascii="Times New Roman" w:eastAsia="Times New Roman" w:hAnsi="Times New Roman" w:cs="Times New Roman"/>
          <w:sz w:val="28"/>
          <w:szCs w:val="28"/>
          <w:lang w:eastAsia="ru-RU"/>
        </w:rPr>
        <w:t>.- Екатеринбург :Литур, 2016</w:t>
      </w:r>
    </w:p>
    <w:p w:rsidR="00691FBB" w:rsidRPr="009B268F" w:rsidRDefault="00691FBB"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lastRenderedPageBreak/>
        <w:t>3. Бортникова Е.Ф. Развитие навыков письма 4-6 лет.- Екатеринбург :Литур, 2016</w:t>
      </w:r>
    </w:p>
    <w:p w:rsidR="000C049F" w:rsidRPr="009B268F" w:rsidRDefault="00691FBB"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4</w:t>
      </w:r>
      <w:r w:rsidR="00D25C0C" w:rsidRPr="009B268F">
        <w:rPr>
          <w:rFonts w:ascii="Times New Roman" w:eastAsia="Times New Roman" w:hAnsi="Times New Roman" w:cs="Times New Roman"/>
          <w:sz w:val="28"/>
          <w:szCs w:val="28"/>
          <w:lang w:eastAsia="ru-RU"/>
        </w:rPr>
        <w:t>. Большакова С.Е. Формирование мелкой моторики рук: Игры и упражнения. – М.: ТЦ Сфера, 2006</w:t>
      </w:r>
      <w:r w:rsidR="000C049F" w:rsidRPr="009B268F">
        <w:rPr>
          <w:rFonts w:ascii="Times New Roman" w:eastAsia="Times New Roman" w:hAnsi="Times New Roman" w:cs="Times New Roman"/>
          <w:sz w:val="28"/>
          <w:szCs w:val="28"/>
          <w:lang w:eastAsia="ru-RU"/>
        </w:rPr>
        <w:t>.</w:t>
      </w:r>
    </w:p>
    <w:p w:rsidR="000C049F"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 xml:space="preserve">3. </w:t>
      </w:r>
      <w:r w:rsidR="000C049F" w:rsidRPr="009B268F">
        <w:rPr>
          <w:rFonts w:ascii="Times New Roman" w:eastAsia="Times New Roman" w:hAnsi="Times New Roman" w:cs="Times New Roman"/>
          <w:sz w:val="28"/>
          <w:szCs w:val="28"/>
          <w:lang w:eastAsia="ru-RU"/>
        </w:rPr>
        <w:t>Гербова В.В. Игры и игровые упражнения для развития речи.-М</w:t>
      </w:r>
      <w:r w:rsidR="00691FBB" w:rsidRPr="009B268F">
        <w:rPr>
          <w:rFonts w:ascii="Times New Roman" w:eastAsia="Times New Roman" w:hAnsi="Times New Roman" w:cs="Times New Roman"/>
          <w:sz w:val="28"/>
          <w:szCs w:val="28"/>
          <w:lang w:eastAsia="ru-RU"/>
        </w:rPr>
        <w:t>.:</w:t>
      </w:r>
      <w:r w:rsidR="000C049F" w:rsidRPr="009B268F">
        <w:rPr>
          <w:rFonts w:ascii="Times New Roman" w:eastAsia="Times New Roman" w:hAnsi="Times New Roman" w:cs="Times New Roman"/>
          <w:sz w:val="28"/>
          <w:szCs w:val="28"/>
          <w:lang w:eastAsia="ru-RU"/>
        </w:rPr>
        <w:t xml:space="preserve"> «Просвещение» 1988.</w:t>
      </w:r>
    </w:p>
    <w:p w:rsidR="000C049F"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5. Нефедова Е.А., Узорова О.В. Готовимся к школе. – К.:ГИППВ, 1998</w:t>
      </w:r>
      <w:r w:rsidR="000C049F" w:rsidRPr="009B268F">
        <w:rPr>
          <w:rFonts w:ascii="Times New Roman" w:eastAsia="Times New Roman" w:hAnsi="Times New Roman" w:cs="Times New Roman"/>
          <w:sz w:val="28"/>
          <w:szCs w:val="28"/>
          <w:lang w:eastAsia="ru-RU"/>
        </w:rPr>
        <w:t>.</w:t>
      </w:r>
    </w:p>
    <w:p w:rsidR="00D25C0C"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6. Родительские собрания в детском саду: Старшая группа / Авт.-сост.</w:t>
      </w:r>
      <w:r w:rsidR="000C049F" w:rsidRPr="009B268F">
        <w:rPr>
          <w:rFonts w:ascii="Times New Roman" w:eastAsia="Times New Roman" w:hAnsi="Times New Roman" w:cs="Times New Roman"/>
          <w:sz w:val="28"/>
          <w:szCs w:val="28"/>
          <w:lang w:eastAsia="ru-RU"/>
        </w:rPr>
        <w:t xml:space="preserve"> С.В. Чиркова. – М.: ВАКО, 2009</w:t>
      </w:r>
      <w:r w:rsidRPr="009B268F">
        <w:rPr>
          <w:rFonts w:ascii="Times New Roman" w:eastAsia="Times New Roman" w:hAnsi="Times New Roman" w:cs="Times New Roman"/>
          <w:sz w:val="28"/>
          <w:szCs w:val="28"/>
          <w:lang w:eastAsia="ru-RU"/>
        </w:rPr>
        <w:t>.</w:t>
      </w:r>
    </w:p>
    <w:p w:rsidR="00D25C0C" w:rsidRPr="009B268F" w:rsidRDefault="00D25C0C"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7.</w:t>
      </w:r>
      <w:r w:rsidR="0099441C" w:rsidRPr="009B268F">
        <w:rPr>
          <w:rFonts w:ascii="Times New Roman" w:eastAsia="Times New Roman" w:hAnsi="Times New Roman" w:cs="Times New Roman"/>
          <w:sz w:val="28"/>
          <w:szCs w:val="28"/>
          <w:lang w:eastAsia="ru-RU"/>
        </w:rPr>
        <w:t>Обучение детей 2-7 лет технике рисования</w:t>
      </w:r>
      <w:r w:rsidRPr="009B268F">
        <w:rPr>
          <w:rFonts w:ascii="Times New Roman" w:eastAsia="Times New Roman" w:hAnsi="Times New Roman" w:cs="Times New Roman"/>
          <w:sz w:val="28"/>
          <w:szCs w:val="28"/>
          <w:lang w:eastAsia="ru-RU"/>
        </w:rPr>
        <w:t>.</w:t>
      </w:r>
      <w:r w:rsidR="0099441C" w:rsidRPr="009B268F">
        <w:rPr>
          <w:rFonts w:ascii="Times New Roman" w:eastAsia="Times New Roman" w:hAnsi="Times New Roman" w:cs="Times New Roman"/>
          <w:sz w:val="28"/>
          <w:szCs w:val="28"/>
          <w:lang w:eastAsia="ru-RU"/>
        </w:rPr>
        <w:t xml:space="preserve"> . – М.: Мозаика-Синтез, 2009.</w:t>
      </w:r>
    </w:p>
    <w:p w:rsidR="00691FBB" w:rsidRPr="009B268F" w:rsidRDefault="00691FBB" w:rsidP="009B268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9B268F">
        <w:rPr>
          <w:rFonts w:ascii="Times New Roman" w:eastAsia="Times New Roman" w:hAnsi="Times New Roman" w:cs="Times New Roman"/>
          <w:sz w:val="28"/>
          <w:szCs w:val="28"/>
          <w:lang w:eastAsia="ru-RU"/>
        </w:rPr>
        <w:t>8.</w:t>
      </w:r>
      <w:r w:rsidR="00177A23" w:rsidRPr="009B268F">
        <w:rPr>
          <w:rFonts w:ascii="Times New Roman" w:eastAsia="Times New Roman" w:hAnsi="Times New Roman" w:cs="Times New Roman"/>
          <w:sz w:val="28"/>
          <w:szCs w:val="28"/>
          <w:lang w:eastAsia="ru-RU"/>
        </w:rPr>
        <w:t xml:space="preserve"> Ткаченко Т.А. С пальчиками играем, речь развиваем 3-5 лет.- Екатеринбург :Литур, 2016</w:t>
      </w: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9B268F" w:rsidRDefault="009B268F"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9B268F" w:rsidRDefault="009B268F"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9B268F" w:rsidRPr="002E0D67" w:rsidRDefault="009B268F" w:rsidP="00D25C0C">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Pr="00235E12" w:rsidRDefault="00780570" w:rsidP="00235E12">
      <w:pPr>
        <w:pStyle w:val="1"/>
        <w:rPr>
          <w:rFonts w:eastAsia="Times New Roman"/>
          <w:color w:val="0D0D0D" w:themeColor="text1" w:themeTint="F2"/>
          <w:lang w:eastAsia="ru-RU"/>
        </w:rPr>
      </w:pPr>
      <w:bookmarkStart w:id="15" w:name="_Toc468041818"/>
      <w:r w:rsidRPr="00235E12">
        <w:rPr>
          <w:rFonts w:eastAsia="Times New Roman"/>
          <w:color w:val="0D0D0D" w:themeColor="text1" w:themeTint="F2"/>
          <w:lang w:eastAsia="ru-RU"/>
        </w:rPr>
        <w:t>Приложение №1</w:t>
      </w:r>
      <w:bookmarkEnd w:id="15"/>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38400" cy="1295400"/>
            <wp:effectExtent l="0" t="0" r="0" b="0"/>
            <wp:wrapSquare wrapText="bothSides"/>
            <wp:docPr id="1" name="Рисунок 1" descr="http://pandia.ru/text/77/488/images/image001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88/images/image001_6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295400"/>
                    </a:xfrm>
                    <a:prstGeom prst="rect">
                      <a:avLst/>
                    </a:prstGeom>
                    <a:noFill/>
                    <a:ln>
                      <a:noFill/>
                    </a:ln>
                  </pic:spPr>
                </pic:pic>
              </a:graphicData>
            </a:graphic>
          </wp:anchor>
        </w:drawing>
      </w:r>
      <w:r w:rsidRPr="00C15F05">
        <w:rPr>
          <w:rFonts w:ascii="Times New Roman" w:eastAsia="Times New Roman" w:hAnsi="Times New Roman" w:cs="Times New Roman"/>
          <w:b/>
          <w:bCs/>
          <w:sz w:val="24"/>
          <w:szCs w:val="24"/>
          <w:lang w:eastAsia="ru-RU"/>
        </w:rPr>
        <w:t>ДИАГНОСТИЧЕСКИЕ МЕТОДИКИ</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b/>
          <w:bCs/>
          <w:sz w:val="24"/>
          <w:szCs w:val="24"/>
          <w:lang w:eastAsia="ru-RU"/>
        </w:rPr>
        <w:t>Методика "Домик" (по Н. И. Гуткиной).</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xml:space="preserve">Методика представляет собой задание на срисовывание картинки, изображающей домик, отдельные детали которого составлены из элементов прописных букв. </w:t>
      </w:r>
      <w:r w:rsidRPr="00C15F05">
        <w:rPr>
          <w:rFonts w:ascii="Times New Roman" w:eastAsia="Times New Roman" w:hAnsi="Times New Roman" w:cs="Times New Roman"/>
          <w:sz w:val="24"/>
          <w:szCs w:val="24"/>
          <w:lang w:eastAsia="ru-RU"/>
        </w:rPr>
        <w:lastRenderedPageBreak/>
        <w:t xml:space="preserve">Задание позволяет выявить умение ребенка ориентироваться в своей </w:t>
      </w:r>
      <w:hyperlink r:id="rId9" w:history="1">
        <w:r w:rsidRPr="00C15F05">
          <w:rPr>
            <w:rFonts w:ascii="Times New Roman" w:eastAsia="Times New Roman" w:hAnsi="Times New Roman" w:cs="Times New Roman"/>
            <w:color w:val="0000FF"/>
            <w:sz w:val="24"/>
            <w:szCs w:val="24"/>
            <w:u w:val="single"/>
            <w:lang w:eastAsia="ru-RU"/>
          </w:rPr>
          <w:t>работе</w:t>
        </w:r>
      </w:hyperlink>
      <w:r w:rsidRPr="00C15F05">
        <w:rPr>
          <w:rFonts w:ascii="Times New Roman" w:eastAsia="Times New Roman" w:hAnsi="Times New Roman" w:cs="Times New Roman"/>
          <w:sz w:val="24"/>
          <w:szCs w:val="24"/>
          <w:lang w:eastAsia="ru-RU"/>
        </w:rPr>
        <w:t xml:space="preserve">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мелкой моторики руки.</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Инструкция для ребенка: "Перед тобой лежит лист бумаги и карандаш. Попробуй нарисовать точно такую картинку, какую ты видишь на этом рисунке (перед ребенком кладется листок с "Домиком"). Не торопись, будь внимателен, постарайся, чтобы твой рисунок был точно таким же, как на образце. Тебе понятно задание? Тогда приступай к рисунку".</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Обработка экспериментального материала (проводится путем подсчета условных баллов за "ошибки"):</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отсутствие какой-либо детали рисунка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жирная линия рисунка, от, которой продавлен и даже порван листок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тонкая, едва заметная линия рисунка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неровность линий (угловатые, дрожащие)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увеличение отдельных деталей рисунка более чем в два раза (1балл);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неправильно изображенный элемент рисунка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неправильное расположение деталей в пространстве рисунка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отклонение прямых линий более, чем на 30 градусов от заданного направления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разрывы между линиями в тех местах, где они должны быть соединены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залезание линий одна на другую (1 балл).</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xml:space="preserve">Таким образом, чем хуже выполнено задание, тем выше полученная </w:t>
      </w:r>
      <w:hyperlink r:id="rId10" w:tooltip="Игры для малышей" w:history="1">
        <w:r w:rsidRPr="00C15F05">
          <w:rPr>
            <w:rFonts w:ascii="Times New Roman" w:eastAsia="Times New Roman" w:hAnsi="Times New Roman" w:cs="Times New Roman"/>
            <w:color w:val="0000FF"/>
            <w:sz w:val="24"/>
            <w:szCs w:val="24"/>
            <w:u w:val="single"/>
            <w:lang w:eastAsia="ru-RU"/>
          </w:rPr>
          <w:t>ребенок</w:t>
        </w:r>
      </w:hyperlink>
      <w:r w:rsidRPr="00C15F05">
        <w:rPr>
          <w:rFonts w:ascii="Times New Roman" w:eastAsia="Times New Roman" w:hAnsi="Times New Roman" w:cs="Times New Roman"/>
          <w:sz w:val="24"/>
          <w:szCs w:val="24"/>
          <w:lang w:eastAsia="ru-RU"/>
        </w:rPr>
        <w:t xml:space="preserve"> суммарная оценка.</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b/>
          <w:bCs/>
          <w:sz w:val="24"/>
          <w:szCs w:val="24"/>
          <w:lang w:eastAsia="ru-RU"/>
        </w:rPr>
        <w:t>Уровень развития мелкой моторики</w:t>
      </w:r>
    </w:p>
    <w:p w:rsidR="00780570" w:rsidRDefault="00780570" w:rsidP="00780570">
      <w:pPr>
        <w:pStyle w:val="a3"/>
      </w:pPr>
      <w:r w:rsidRPr="00C15F05">
        <w:t>В - высокий уровень - 0-1 балл; ВС- выше среднего - 2-3 балла; С - средний уровень - 4-5 баллов; НС - ниже среднего - 6-7 баллов; Н - низкий - 8-9 баллов</w:t>
      </w:r>
    </w:p>
    <w:p w:rsidR="00780570" w:rsidRDefault="00780570" w:rsidP="0078057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780570" w:rsidRPr="00F147DB" w:rsidRDefault="00780570" w:rsidP="0078057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6" w:name="_Toc468034110"/>
      <w:bookmarkStart w:id="17" w:name="_Toc468034379"/>
      <w:bookmarkStart w:id="18" w:name="_Toc468034761"/>
      <w:bookmarkStart w:id="19" w:name="_Toc468041819"/>
      <w:r w:rsidRPr="00F147DB">
        <w:rPr>
          <w:rFonts w:ascii="Times New Roman" w:eastAsia="Times New Roman" w:hAnsi="Times New Roman" w:cs="Times New Roman"/>
          <w:b/>
          <w:bCs/>
          <w:sz w:val="36"/>
          <w:szCs w:val="36"/>
          <w:lang w:eastAsia="ru-RU"/>
        </w:rPr>
        <w:t>Обработка и интерпретация результатов</w:t>
      </w:r>
      <w:bookmarkEnd w:id="16"/>
      <w:bookmarkEnd w:id="17"/>
      <w:bookmarkEnd w:id="18"/>
      <w:bookmarkEnd w:id="19"/>
    </w:p>
    <w:p w:rsidR="00780570" w:rsidRPr="00F147DB" w:rsidRDefault="00780570" w:rsidP="00780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Экспериментатору нужно рассмотреть изображение и выставить очки за все недочёты, которые допустил ребёнок:</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4 балла получает малыш в том случае, если на рисунке нет какой-то детали. Например, испытуемый «забыл» нарисовать забор или изобразил только одну половину этого элемента. Также «художник» может не скопировать печную трубу, кольца дыма, покрытие кровли, окно или линии фундамента дома.</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lastRenderedPageBreak/>
        <w:t>3 очка ребёнок получает, если какие-либо части нарисованы в увеличенном размере по отношению к остальному рисунку.</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Когда деталь нарисована неправильно, испытуемому выставляется 3 балла. Чаще всего дети некорректно копируют кольца дыма, материал крыши, печную трубу или рейки забора.</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Каждая часть забора представляет собой отдельный элемент, за который ребёнок получает очки. Если тестируемый ошибся в изображении реек, то 2 балла он зарабатывает не за каждую деталь, а за всю половину заборчика, ошибки в обеих частях оцениваются в 4 очка.</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Что касается колец дыма, то 1 балл выставляется тогда, когда лишь некоторые из них нарисованы верно. Аналогично анализируются и штрихи на крыше: если испытуемый воспроизвёл только половину, то он получает 1 очко.</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За смещение забора по отношению к дому, сдвиг печной трубы, окна, направления дымового облака, а также за изображение боков крыши под тупым или прямым углом ребёнку засчитывается 1 балл.</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Это же количество очков добавляется за «заваливание» контуров, которые должны быть ровными.</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1 очко выставляется и за разрывы линий. Но если до конца не доведены штрихи на крыше, то балл плюсуется за весь элемент, а не каждую деталь по отдельности.</w:t>
      </w:r>
    </w:p>
    <w:p w:rsidR="00780570" w:rsidRPr="00F147DB" w:rsidRDefault="00780570" w:rsidP="00780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Пересечение линий, которые не должны соединяться, оценивается в единицу за каждую погрешность. Исключение составляет, как и в предыдущем пункте, лишь кровля: 1 балл выставляется за весь элемент (независимо от количества ошибок в нём).</w:t>
      </w:r>
    </w:p>
    <w:p w:rsidR="00780570" w:rsidRPr="00F147DB"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b/>
          <w:bCs/>
          <w:sz w:val="24"/>
          <w:szCs w:val="24"/>
          <w:lang w:eastAsia="ru-RU"/>
        </w:rPr>
        <w:t>Чем больше сумма баллов, тем хуже ребёнок справился с заданием.</w:t>
      </w:r>
      <w:r w:rsidRPr="00F147DB">
        <w:rPr>
          <w:rFonts w:ascii="Times New Roman" w:eastAsia="Times New Roman" w:hAnsi="Times New Roman" w:cs="Times New Roman"/>
          <w:sz w:val="24"/>
          <w:szCs w:val="24"/>
          <w:lang w:eastAsia="ru-RU"/>
        </w:rPr>
        <w:t xml:space="preserve"> Нормы для определения уровня развития исследуемых показателей таковы:</w:t>
      </w:r>
    </w:p>
    <w:p w:rsidR="00780570" w:rsidRPr="00F147DB" w:rsidRDefault="00780570" w:rsidP="0078057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0 баллов — хорошо развитое произвольное внимание и сенсомоторное восприятие пространственных объектов;</w:t>
      </w:r>
    </w:p>
    <w:p w:rsidR="00780570" w:rsidRPr="00F147DB" w:rsidRDefault="00780570" w:rsidP="0078057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1–2 балла — средняя развитость моторики и произвольного внимания;</w:t>
      </w:r>
    </w:p>
    <w:p w:rsidR="00780570" w:rsidRPr="00F147DB" w:rsidRDefault="00780570" w:rsidP="0078057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Больше 4 баллов — слабое развитие всех показателей.</w:t>
      </w:r>
    </w:p>
    <w:p w:rsidR="00780570" w:rsidRPr="00F147DB" w:rsidRDefault="00780570" w:rsidP="00780570">
      <w:pPr>
        <w:spacing w:beforeAutospacing="1" w:after="100" w:afterAutospacing="1" w:line="240" w:lineRule="auto"/>
        <w:jc w:val="both"/>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По данным исследований кафедры психологии МГППУ, среди 250 испытуемых детей в возрасте 5–5,5 лет ни один не получил 0 баллов. Объясняется это неполной зрелостью структурных клеток мозга, которые в ответе за моторную и сенсорную координацию.</w:t>
      </w:r>
    </w:p>
    <w:p w:rsidR="00780570" w:rsidRPr="009B268F" w:rsidRDefault="00780570" w:rsidP="009B2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47DB">
        <w:rPr>
          <w:rFonts w:ascii="Times New Roman" w:eastAsia="Times New Roman" w:hAnsi="Times New Roman" w:cs="Times New Roman"/>
          <w:sz w:val="24"/>
          <w:szCs w:val="24"/>
          <w:lang w:eastAsia="ru-RU"/>
        </w:rPr>
        <w:t>В 10 лет оценка больше 1 балла говорит о нарушениях в произвольном внимании или в сенсомоторной функции рук. С 5 до 9 лет результат, составляющий 2–4 очка, не является критичным, а вот оценка больше 6 — повод задуматься о психо-физиологическом соответствии ребёнка своему возрасту. Для деток 5 лет 5 очков не считается отклонением, а для 10-летних детей этот результат уже неудовлетворителен и требует проведения дополнительных занятий с прописями для отработки написания элементов букв. Однако при интерпретации важно не вешать ярлык на ребёнка, а учитывать его темперамент, уровень общег</w:t>
      </w:r>
      <w:r w:rsidR="009B268F">
        <w:rPr>
          <w:rFonts w:ascii="Times New Roman" w:eastAsia="Times New Roman" w:hAnsi="Times New Roman" w:cs="Times New Roman"/>
          <w:sz w:val="24"/>
          <w:szCs w:val="24"/>
          <w:lang w:eastAsia="ru-RU"/>
        </w:rPr>
        <w:t>о развития и обстановку вокруг.</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b/>
          <w:bCs/>
          <w:sz w:val="24"/>
          <w:szCs w:val="24"/>
          <w:lang w:eastAsia="ru-RU"/>
        </w:rPr>
        <w:t>Методика "Дорожки" (по Л. А. Венгеру).</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xml:space="preserve">Методика представляет собой задание на проведение ребенком линий, соединяющих разные элементы рисунка. Методика позволяет определить уровень развития точности движений, степень подготовленности руки к овладению письмом, сформированность внимания и контроля за собственными действиями. Ширина дорожек подбирается так, чтобы была достаточно трудна, но </w:t>
      </w:r>
      <w:hyperlink r:id="rId11" w:tooltip="Системы контроля доступа" w:history="1">
        <w:r w:rsidRPr="00C15F05">
          <w:rPr>
            <w:rFonts w:ascii="Times New Roman" w:eastAsia="Times New Roman" w:hAnsi="Times New Roman" w:cs="Times New Roman"/>
            <w:color w:val="0000FF"/>
            <w:sz w:val="24"/>
            <w:szCs w:val="24"/>
            <w:u w:val="single"/>
            <w:lang w:eastAsia="ru-RU"/>
          </w:rPr>
          <w:t>доступна</w:t>
        </w:r>
      </w:hyperlink>
      <w:r w:rsidRPr="00C15F05">
        <w:rPr>
          <w:rFonts w:ascii="Times New Roman" w:eastAsia="Times New Roman" w:hAnsi="Times New Roman" w:cs="Times New Roman"/>
          <w:sz w:val="24"/>
          <w:szCs w:val="24"/>
          <w:lang w:eastAsia="ru-RU"/>
        </w:rPr>
        <w:t xml:space="preserve"> ребенку. Тип дорожек усложняется от первой к последней. Инструкция для </w:t>
      </w:r>
      <w:r w:rsidRPr="00C15F05">
        <w:rPr>
          <w:rFonts w:ascii="Times New Roman" w:eastAsia="Times New Roman" w:hAnsi="Times New Roman" w:cs="Times New Roman"/>
          <w:sz w:val="24"/>
          <w:szCs w:val="24"/>
          <w:lang w:eastAsia="ru-RU"/>
        </w:rPr>
        <w:lastRenderedPageBreak/>
        <w:t>ребенка: Проведи прямые линии по середине дорожки, не отрывая карандаш от листа бумаги и не съезжая с дорожки.</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Уровень выполнения считается высоким, если выходы за пределы дорожки отсутствуют, карандаш отрывается от листа не более 3 раз. Выше среднего, если был выход за дорожку, карандаш отрывается от листа не более 3 раз. Средний уровень, если было два выхода за дорожку, карандаш отрывался от листа не более 4 раз, дорожка не ровная, дрожащая. Ниже среднего, если карандаш отрывался более 4 раз, линии дрожащие, прерывистые, линии очень слабые или с очень сильным нажимом. Низкий — три и более выходов за пределы "дорожки", неровная, дрожащая линия, очень слабая, почти невидимая, или линия с очень сильным нажимом, рвущим бумагу, многократное проведение по одному и тому же месту рисунка.</w:t>
      </w:r>
    </w:p>
    <w:p w:rsidR="00780570" w:rsidRPr="00C15F05" w:rsidRDefault="00780570" w:rsidP="007805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6"/>
      </w:tblGrid>
      <w:tr w:rsidR="00780570" w:rsidRPr="00C15F05" w:rsidTr="00235E12">
        <w:trPr>
          <w:trHeight w:val="420"/>
          <w:tblCellSpacing w:w="15" w:type="dxa"/>
        </w:trPr>
        <w:tc>
          <w:tcPr>
            <w:tcW w:w="0" w:type="auto"/>
            <w:tcMar>
              <w:top w:w="58" w:type="dxa"/>
              <w:left w:w="40" w:type="dxa"/>
              <w:bottom w:w="58" w:type="dxa"/>
              <w:right w:w="40" w:type="dxa"/>
            </w:tcMar>
            <w:hideMark/>
          </w:tcPr>
          <w:p w:rsidR="00780570" w:rsidRPr="00C15F05" w:rsidRDefault="00780570" w:rsidP="00235E12">
            <w:pPr>
              <w:spacing w:after="0" w:line="240" w:lineRule="auto"/>
              <w:rPr>
                <w:rFonts w:ascii="Times New Roman" w:eastAsia="Times New Roman" w:hAnsi="Times New Roman" w:cs="Times New Roman"/>
                <w:sz w:val="24"/>
                <w:szCs w:val="24"/>
                <w:lang w:eastAsia="ru-RU"/>
              </w:rPr>
            </w:pPr>
          </w:p>
        </w:tc>
      </w:tr>
    </w:tbl>
    <w:p w:rsidR="00780570" w:rsidRPr="00C15F05" w:rsidRDefault="00780570" w:rsidP="00780570">
      <w:pPr>
        <w:spacing w:after="0"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9B268F" w:rsidRDefault="009B268F"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Методика "Дорожки"</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noProof/>
          <w:sz w:val="24"/>
          <w:szCs w:val="24"/>
          <w:lang w:eastAsia="ru-RU"/>
        </w:rPr>
        <w:lastRenderedPageBreak/>
        <w:drawing>
          <wp:inline distT="0" distB="0" distL="0" distR="0">
            <wp:extent cx="5410200" cy="4305300"/>
            <wp:effectExtent l="0" t="0" r="0" b="0"/>
            <wp:docPr id="2" name="Рисунок 2" descr="http://pandia.ru/text/77/488/images/image002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88/images/image002_57.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4305300"/>
                    </a:xfrm>
                    <a:prstGeom prst="rect">
                      <a:avLst/>
                    </a:prstGeom>
                    <a:noFill/>
                    <a:ln>
                      <a:noFill/>
                    </a:ln>
                  </pic:spPr>
                </pic:pic>
              </a:graphicData>
            </a:graphic>
          </wp:inline>
        </w:drawing>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noProof/>
          <w:sz w:val="24"/>
          <w:szCs w:val="24"/>
          <w:lang w:eastAsia="ru-RU"/>
        </w:rPr>
        <w:drawing>
          <wp:inline distT="0" distB="0" distL="0" distR="0">
            <wp:extent cx="4810125" cy="4114800"/>
            <wp:effectExtent l="0" t="0" r="9525" b="0"/>
            <wp:docPr id="3" name="Рисунок 3" descr="http://pandia.ru/text/77/488/images/image003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88/images/image003_6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4114800"/>
                    </a:xfrm>
                    <a:prstGeom prst="rect">
                      <a:avLst/>
                    </a:prstGeom>
                    <a:noFill/>
                    <a:ln>
                      <a:noFill/>
                    </a:ln>
                  </pic:spPr>
                </pic:pic>
              </a:graphicData>
            </a:graphic>
          </wp:inline>
        </w:drawing>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b/>
          <w:bCs/>
          <w:sz w:val="24"/>
          <w:szCs w:val="24"/>
          <w:lang w:eastAsia="ru-RU"/>
        </w:rPr>
        <w:t>Методики "Узоры" и "Линии" (по В. Мытацину).</w:t>
      </w:r>
    </w:p>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lastRenderedPageBreak/>
        <w:t xml:space="preserve">Каждая из методик представляет собой задание на дорисовывание, усложняющихся узоров или линий различной траектории. Методика позволяет определить готовность ребенка к овладению письмом. На листе нелинованной бумаги </w:t>
      </w:r>
      <w:hyperlink r:id="rId14" w:history="1">
        <w:r w:rsidRPr="00C15F05">
          <w:rPr>
            <w:rFonts w:ascii="Times New Roman" w:eastAsia="Times New Roman" w:hAnsi="Times New Roman" w:cs="Times New Roman"/>
            <w:color w:val="0000FF"/>
            <w:sz w:val="24"/>
            <w:szCs w:val="24"/>
            <w:u w:val="single"/>
            <w:lang w:eastAsia="ru-RU"/>
          </w:rPr>
          <w:t>педагог</w:t>
        </w:r>
      </w:hyperlink>
      <w:r w:rsidRPr="00C15F05">
        <w:rPr>
          <w:rFonts w:ascii="Times New Roman" w:eastAsia="Times New Roman" w:hAnsi="Times New Roman" w:cs="Times New Roman"/>
          <w:sz w:val="24"/>
          <w:szCs w:val="24"/>
          <w:lang w:eastAsia="ru-RU"/>
        </w:rPr>
        <w:t xml:space="preserve"> изображает начальную часть узора или линии определенной траектории, а ребенок продолжает их выполнение. По мере необходимости узоры и линии усложняются.</w:t>
      </w:r>
    </w:p>
    <w:tbl>
      <w:tblPr>
        <w:tblW w:w="18720" w:type="dxa"/>
        <w:tblCellSpacing w:w="15" w:type="dxa"/>
        <w:tblCellMar>
          <w:top w:w="15" w:type="dxa"/>
          <w:left w:w="15" w:type="dxa"/>
          <w:bottom w:w="15" w:type="dxa"/>
          <w:right w:w="15" w:type="dxa"/>
        </w:tblCellMar>
        <w:tblLook w:val="04A0"/>
      </w:tblPr>
      <w:tblGrid>
        <w:gridCol w:w="24540"/>
      </w:tblGrid>
      <w:tr w:rsidR="00780570" w:rsidRPr="00C15F05" w:rsidTr="00235E12">
        <w:trPr>
          <w:trHeight w:val="6345"/>
          <w:tblCellSpacing w:w="15" w:type="dxa"/>
        </w:trPr>
        <w:tc>
          <w:tcPr>
            <w:tcW w:w="0" w:type="auto"/>
            <w:tcMar>
              <w:top w:w="58" w:type="dxa"/>
              <w:left w:w="10080" w:type="dxa"/>
              <w:bottom w:w="58" w:type="dxa"/>
              <w:right w:w="10080" w:type="dxa"/>
            </w:tcMar>
            <w:hideMark/>
          </w:tcPr>
          <w:p w:rsidR="00780570" w:rsidRPr="00C15F05" w:rsidRDefault="00780570" w:rsidP="00235E12">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noProof/>
                <w:sz w:val="24"/>
                <w:szCs w:val="24"/>
                <w:lang w:eastAsia="ru-RU"/>
              </w:rPr>
              <w:drawing>
                <wp:inline distT="0" distB="0" distL="0" distR="0">
                  <wp:extent cx="2743200" cy="2857500"/>
                  <wp:effectExtent l="0" t="0" r="0" b="0"/>
                  <wp:docPr id="4" name="Рисунок 7" descr="http://pandia.ru/text/77/488/images/image004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7/488/images/image004_43.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857500"/>
                          </a:xfrm>
                          <a:prstGeom prst="rect">
                            <a:avLst/>
                          </a:prstGeom>
                          <a:noFill/>
                          <a:ln>
                            <a:noFill/>
                          </a:ln>
                        </pic:spPr>
                      </pic:pic>
                    </a:graphicData>
                  </a:graphic>
                </wp:inline>
              </w:drawing>
            </w:r>
            <w:r w:rsidRPr="00C15F05">
              <w:rPr>
                <w:rFonts w:ascii="Times New Roman" w:eastAsia="Times New Roman" w:hAnsi="Times New Roman" w:cs="Times New Roman"/>
                <w:noProof/>
                <w:sz w:val="24"/>
                <w:szCs w:val="24"/>
                <w:lang w:eastAsia="ru-RU"/>
              </w:rPr>
              <w:drawing>
                <wp:inline distT="0" distB="0" distL="0" distR="0">
                  <wp:extent cx="2095500" cy="3009900"/>
                  <wp:effectExtent l="0" t="0" r="0" b="0"/>
                  <wp:docPr id="5" name="Рисунок 8" descr="http://pandia.ru/text/77/488/images/image005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ndia.ru/text/77/488/images/image005_40.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009900"/>
                          </a:xfrm>
                          <a:prstGeom prst="rect">
                            <a:avLst/>
                          </a:prstGeom>
                          <a:noFill/>
                          <a:ln>
                            <a:noFill/>
                          </a:ln>
                        </pic:spPr>
                      </pic:pic>
                    </a:graphicData>
                  </a:graphic>
                </wp:inline>
              </w:drawing>
            </w:r>
          </w:p>
        </w:tc>
      </w:tr>
    </w:tbl>
    <w:p w:rsidR="00780570" w:rsidRPr="00C15F0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C15F05">
        <w:rPr>
          <w:rFonts w:ascii="Times New Roman" w:eastAsia="Times New Roman" w:hAnsi="Times New Roman" w:cs="Times New Roman"/>
          <w:sz w:val="24"/>
          <w:szCs w:val="24"/>
          <w:lang w:eastAsia="ru-RU"/>
        </w:rPr>
        <w:t xml:space="preserve">Если ребенок хорошо справляется с заданием, значит достаточно готов к работе, которая ожидает его при </w:t>
      </w:r>
      <w:hyperlink r:id="rId17" w:tooltip="Центр онлайн обучения" w:history="1">
        <w:r w:rsidRPr="00C15F05">
          <w:rPr>
            <w:rFonts w:ascii="Times New Roman" w:eastAsia="Times New Roman" w:hAnsi="Times New Roman" w:cs="Times New Roman"/>
            <w:color w:val="0000FF"/>
            <w:sz w:val="24"/>
            <w:szCs w:val="24"/>
            <w:u w:val="single"/>
            <w:lang w:eastAsia="ru-RU"/>
          </w:rPr>
          <w:t>обучении</w:t>
        </w:r>
      </w:hyperlink>
      <w:r w:rsidRPr="00C15F05">
        <w:rPr>
          <w:rFonts w:ascii="Times New Roman" w:eastAsia="Times New Roman" w:hAnsi="Times New Roman" w:cs="Times New Roman"/>
          <w:sz w:val="24"/>
          <w:szCs w:val="24"/>
          <w:lang w:eastAsia="ru-RU"/>
        </w:rPr>
        <w:t xml:space="preserve"> письму. Если же нарисованные им узоры и линии не соответствуют образцу по величине, стройности, ритму, элементам и т. п., это свидетельствует о том, что ребенок плохо управляет движениями своей руки, пальцев, также у него недостаточно развита координация глаза и руки, зрительный контроль.</w:t>
      </w:r>
    </w:p>
    <w:p w:rsidR="00780570" w:rsidRPr="00C15F05" w:rsidRDefault="00780570" w:rsidP="007805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0142"/>
      </w:tblGrid>
      <w:tr w:rsidR="00780570" w:rsidRPr="00C15F05" w:rsidTr="00235E12">
        <w:trPr>
          <w:trHeight w:val="840"/>
          <w:tblCellSpacing w:w="15" w:type="dxa"/>
        </w:trPr>
        <w:tc>
          <w:tcPr>
            <w:tcW w:w="0" w:type="auto"/>
            <w:tcMar>
              <w:top w:w="58" w:type="dxa"/>
              <w:left w:w="10080" w:type="dxa"/>
              <w:bottom w:w="58" w:type="dxa"/>
              <w:right w:w="10080" w:type="dxa"/>
            </w:tcMar>
            <w:hideMark/>
          </w:tcPr>
          <w:p w:rsidR="00780570" w:rsidRPr="0080481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804815">
              <w:rPr>
                <w:rFonts w:ascii="Times New Roman" w:eastAsia="Times New Roman" w:hAnsi="Times New Roman" w:cs="Times New Roman"/>
                <w:b/>
                <w:bCs/>
                <w:sz w:val="24"/>
                <w:szCs w:val="24"/>
                <w:lang w:eastAsia="ru-RU"/>
              </w:rPr>
              <w:t>Методика, определяющая уровень развития мелкой моторики рук, аналитических и синтетических функций мозга (изучается посредством графического диктанта и метода Керна - Йерасека)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lastRenderedPageBreak/>
              <w:t>Образец графического диктанта</w:t>
            </w:r>
            <w:r w:rsidRPr="00804815">
              <w:rPr>
                <w:rFonts w:ascii="Times New Roman" w:eastAsia="Times New Roman" w:hAnsi="Times New Roman" w:cs="Times New Roman"/>
                <w:sz w:val="24"/>
                <w:szCs w:val="24"/>
                <w:lang w:eastAsia="ru-RU"/>
              </w:rPr>
              <w:br/>
              <w:t>Ребенку дают листок бумаги в клеточку и карандаш. Показывают и объясняют, как нужно проводить линии.</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Инструкция. "Сейчас мы будем рисовать разные узоры. Сначала я покажу тебе, как нужно рисовать, а потом я буду тебе диктовать, а ты внимательно слушай и рисуй. Давай попробуем."</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Например: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"Видишь какой рисунок получился? Понял? Теперь выполни задание под мою диктовку, начиная вот от этой точки." (Ставится точка в начале строки.)</w:t>
            </w:r>
            <w:r w:rsidRPr="00804815">
              <w:rPr>
                <w:rFonts w:ascii="Times New Roman" w:eastAsia="Times New Roman" w:hAnsi="Times New Roman" w:cs="Times New Roman"/>
                <w:sz w:val="24"/>
                <w:szCs w:val="24"/>
                <w:lang w:eastAsia="ru-RU"/>
              </w:rPr>
              <w:br/>
              <w:t>Первое графическое изображение</w:t>
            </w:r>
            <w:r w:rsidRPr="00804815">
              <w:rPr>
                <w:rFonts w:ascii="Times New Roman" w:eastAsia="Times New Roman" w:hAnsi="Times New Roman" w:cs="Times New Roman"/>
                <w:sz w:val="24"/>
                <w:szCs w:val="24"/>
                <w:lang w:eastAsia="ru-RU"/>
              </w:rPr>
              <w:br/>
              <w:t>Инструкция. "Теперь внимательно слушай меня и рисуй только то, что я буду диктовать:</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одна клеточка вверх, одна клеточка вправо, одна клеточка вниз, одна клеточка вправо, одна клеточка вверх. Одна клеточка вправо, одна клеточка вниз, одна клеточка вправо, одна клеточка вверх, одна клеточка вправо, одна клеточка вниз."</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Оценка: за все задание - 10 баллов. За каждую ошибку снимается 1 балл.</w:t>
            </w:r>
            <w:r w:rsidRPr="00804815">
              <w:rPr>
                <w:rFonts w:ascii="Times New Roman" w:eastAsia="Times New Roman" w:hAnsi="Times New Roman" w:cs="Times New Roman"/>
                <w:sz w:val="24"/>
                <w:szCs w:val="24"/>
                <w:lang w:eastAsia="ru-RU"/>
              </w:rPr>
              <w:br/>
              <w:t>Второй графический диктант</w:t>
            </w:r>
            <w:r w:rsidRPr="00804815">
              <w:rPr>
                <w:rFonts w:ascii="Times New Roman" w:eastAsia="Times New Roman" w:hAnsi="Times New Roman" w:cs="Times New Roman"/>
                <w:sz w:val="24"/>
                <w:szCs w:val="24"/>
                <w:lang w:eastAsia="ru-RU"/>
              </w:rPr>
              <w:br/>
              <w:t>Инструкция. "Теперь нарисуй еще один рисунок. Слушай меня внимательно:</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вниз, одна клеточка вправо."</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Оценка: за все задания - 10 баллов. За каждую ошибку снимается 1 балл.</w:t>
            </w:r>
            <w:r w:rsidRPr="00804815">
              <w:rPr>
                <w:rFonts w:ascii="Times New Roman" w:eastAsia="Times New Roman" w:hAnsi="Times New Roman" w:cs="Times New Roman"/>
                <w:sz w:val="24"/>
                <w:szCs w:val="24"/>
                <w:lang w:eastAsia="ru-RU"/>
              </w:rPr>
              <w:br/>
              <w:t>Третий графический диктант</w:t>
            </w:r>
          </w:p>
          <w:p w:rsidR="00780570" w:rsidRDefault="00780570" w:rsidP="00780570">
            <w:pPr>
              <w:spacing w:before="100" w:beforeAutospacing="1" w:after="100" w:afterAutospacing="1" w:line="240" w:lineRule="auto"/>
              <w:rPr>
                <w:rFonts w:ascii="Times New Roman" w:eastAsia="Times New Roman" w:hAnsi="Times New Roman" w:cs="Times New Roman"/>
                <w:b/>
                <w:bCs/>
                <w:sz w:val="24"/>
                <w:szCs w:val="24"/>
                <w:lang w:eastAsia="ru-RU"/>
              </w:rPr>
            </w:pPr>
            <w:r w:rsidRPr="00804815">
              <w:rPr>
                <w:rFonts w:ascii="Times New Roman" w:eastAsia="Times New Roman" w:hAnsi="Times New Roman" w:cs="Times New Roman"/>
                <w:sz w:val="24"/>
                <w:szCs w:val="24"/>
                <w:lang w:eastAsia="ru-RU"/>
              </w:rPr>
              <w:t>Инструкция. "Теперь нарисуем еще один узор. Слушай меня внимательно:</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одна клеточка вправо, три клеточки вверх, одна клеточка вправо, две клеточки вниз, одна клеточка вправо, две клеточки вверх, одна клеточка вправо, три клеточки вниз, одна клеточка вправо, две клеточки вверх, одна клеточка вправо, две клеточки вниз, одна клеточка вправо, три клеточки вверх, одна клеточка вправо."</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Оценка: за все задание - 10 баллов. За каждую ошибку снимается 0,5 баллов.</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r>
          </w:p>
          <w:p w:rsidR="00780570" w:rsidRDefault="00780570" w:rsidP="00780570">
            <w:pPr>
              <w:spacing w:before="100" w:beforeAutospacing="1" w:after="100" w:afterAutospacing="1" w:line="240" w:lineRule="auto"/>
              <w:rPr>
                <w:rFonts w:ascii="Times New Roman" w:eastAsia="Times New Roman" w:hAnsi="Times New Roman" w:cs="Times New Roman"/>
                <w:b/>
                <w:bCs/>
                <w:sz w:val="24"/>
                <w:szCs w:val="24"/>
                <w:lang w:eastAsia="ru-RU"/>
              </w:rPr>
            </w:pPr>
          </w:p>
          <w:p w:rsidR="009B268F" w:rsidRDefault="009B268F" w:rsidP="00780570">
            <w:pPr>
              <w:spacing w:before="100" w:beforeAutospacing="1" w:after="100" w:afterAutospacing="1" w:line="240" w:lineRule="auto"/>
              <w:rPr>
                <w:rFonts w:ascii="Times New Roman" w:eastAsia="Times New Roman" w:hAnsi="Times New Roman" w:cs="Times New Roman"/>
                <w:b/>
                <w:bCs/>
                <w:sz w:val="24"/>
                <w:szCs w:val="24"/>
                <w:lang w:eastAsia="ru-RU"/>
              </w:rPr>
            </w:pPr>
          </w:p>
          <w:p w:rsidR="00780570" w:rsidRDefault="00780570" w:rsidP="00780570">
            <w:pPr>
              <w:spacing w:before="100" w:beforeAutospacing="1" w:after="100" w:afterAutospacing="1" w:line="240" w:lineRule="auto"/>
              <w:rPr>
                <w:rFonts w:ascii="Times New Roman" w:eastAsia="Times New Roman" w:hAnsi="Times New Roman" w:cs="Times New Roman"/>
                <w:b/>
                <w:bCs/>
                <w:sz w:val="24"/>
                <w:szCs w:val="24"/>
                <w:lang w:eastAsia="ru-RU"/>
              </w:rPr>
            </w:pPr>
          </w:p>
          <w:p w:rsidR="00780570" w:rsidRPr="00804815"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804815">
              <w:rPr>
                <w:rFonts w:ascii="Times New Roman" w:eastAsia="Times New Roman" w:hAnsi="Times New Roman" w:cs="Times New Roman"/>
                <w:b/>
                <w:bCs/>
                <w:sz w:val="24"/>
                <w:szCs w:val="24"/>
                <w:lang w:eastAsia="ru-RU"/>
              </w:rPr>
              <w:t xml:space="preserve"> Методика для изучения и оценки моторной персеверации (т.е. шаблонного повторения движения)</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lastRenderedPageBreak/>
              <w:t>Инструкция. "Посмотри внимательно на этот узор и попробуй нарисовать такой же. Вот здесь (указать где)."</w:t>
            </w:r>
            <w:r w:rsidRPr="00804815">
              <w:rPr>
                <w:rFonts w:ascii="Times New Roman" w:eastAsia="Times New Roman" w:hAnsi="Times New Roman" w:cs="Times New Roman"/>
                <w:sz w:val="24"/>
                <w:szCs w:val="24"/>
                <w:lang w:eastAsia="ru-RU"/>
              </w:rPr>
              <w:br/>
              <w:t>Ребенок должен продолжить узор, изображенный на бланке. Поочередно предлагается 10 бланков.</w:t>
            </w:r>
            <w:r w:rsidRPr="00804815">
              <w:rPr>
                <w:rFonts w:ascii="Times New Roman" w:eastAsia="Times New Roman" w:hAnsi="Times New Roman" w:cs="Times New Roman"/>
                <w:sz w:val="24"/>
                <w:szCs w:val="24"/>
                <w:lang w:eastAsia="ru-RU"/>
              </w:rPr>
              <w:br/>
              <w:t>За каждое правильно выполненное задание - 1 балл. Максимально - 10.</w:t>
            </w:r>
          </w:p>
          <w:tbl>
            <w:tblPr>
              <w:tblW w:w="5000" w:type="pct"/>
              <w:tblCellSpacing w:w="15" w:type="dxa"/>
              <w:tblCellMar>
                <w:top w:w="15" w:type="dxa"/>
                <w:left w:w="15" w:type="dxa"/>
                <w:bottom w:w="15" w:type="dxa"/>
                <w:right w:w="15" w:type="dxa"/>
              </w:tblCellMar>
              <w:tblLook w:val="04A0"/>
            </w:tblPr>
            <w:tblGrid>
              <w:gridCol w:w="4961"/>
              <w:gridCol w:w="4961"/>
            </w:tblGrid>
            <w:tr w:rsidR="00780570" w:rsidRPr="00804815" w:rsidTr="00235E12">
              <w:trPr>
                <w:tblCellSpacing w:w="15" w:type="dxa"/>
              </w:trPr>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6" name="Рисунок 6" descr="http://logopsiholog.ru/images/foto_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gopsiholog.ru/images/foto_209.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7" name="Рисунок 7" descr="http://logopsiholog.ru/images/foto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gopsiholog.ru/images/foto_214.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r>
            <w:tr w:rsidR="00780570" w:rsidRPr="00804815" w:rsidTr="00235E12">
              <w:trPr>
                <w:tblCellSpacing w:w="15" w:type="dxa"/>
              </w:trPr>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8" name="Рисунок 8" descr="http://logopsiholog.ru/images/foto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opsiholog.ru/images/foto_210.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9" name="Рисунок 9" descr="http://logopsiholog.ru/images/foto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gopsiholog.ru/images/foto_215.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r>
            <w:tr w:rsidR="00780570" w:rsidRPr="00804815" w:rsidTr="00235E12">
              <w:trPr>
                <w:tblCellSpacing w:w="15" w:type="dxa"/>
              </w:trPr>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0" name="Рисунок 10" descr="http://logopsiholog.ru/images/foto_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gopsiholog.ru/images/foto_211.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1" name="Рисунок 11" descr="http://logopsiholog.ru/images/foto_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gopsiholog.ru/images/foto_216.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r>
            <w:tr w:rsidR="00780570" w:rsidRPr="00804815" w:rsidTr="00235E12">
              <w:trPr>
                <w:tblCellSpacing w:w="15" w:type="dxa"/>
              </w:trPr>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2" name="Рисунок 12" descr="http://logopsiholog.ru/images/foto_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gopsiholog.ru/images/foto_212.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3" name="Рисунок 13" descr="http://logopsiholog.ru/images/foto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ogopsiholog.ru/images/foto_217.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r>
            <w:tr w:rsidR="00780570" w:rsidRPr="00804815" w:rsidTr="00235E12">
              <w:trPr>
                <w:tblCellSpacing w:w="15" w:type="dxa"/>
              </w:trPr>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4" name="Рисунок 14" descr="http://logopsiholog.ru/images/foto_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gopsiholog.ru/images/foto_213.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0" w:type="auto"/>
                  <w:vAlign w:val="center"/>
                  <w:hideMark/>
                </w:tcPr>
                <w:p w:rsidR="00780570" w:rsidRPr="00804815" w:rsidRDefault="00780570" w:rsidP="00235E12">
                  <w:pPr>
                    <w:spacing w:after="0" w:line="240" w:lineRule="auto"/>
                    <w:jc w:val="center"/>
                    <w:rPr>
                      <w:rFonts w:ascii="Times New Roman" w:eastAsia="Times New Roman" w:hAnsi="Times New Roman" w:cs="Times New Roman"/>
                      <w:sz w:val="24"/>
                      <w:szCs w:val="24"/>
                      <w:lang w:eastAsia="ru-RU"/>
                    </w:rPr>
                  </w:pPr>
                  <w:r w:rsidRPr="00804815">
                    <w:rPr>
                      <w:rFonts w:ascii="Times New Roman" w:eastAsia="Times New Roman" w:hAnsi="Times New Roman" w:cs="Times New Roman"/>
                      <w:noProof/>
                      <w:sz w:val="24"/>
                      <w:szCs w:val="24"/>
                      <w:lang w:eastAsia="ru-RU"/>
                    </w:rPr>
                    <w:drawing>
                      <wp:inline distT="0" distB="0" distL="0" distR="0">
                        <wp:extent cx="2286000" cy="1028700"/>
                        <wp:effectExtent l="0" t="0" r="0" b="0"/>
                        <wp:docPr id="15" name="Рисунок 15" descr="http://logopsiholog.ru/images/foto_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ogopsiholog.ru/images/foto_218.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28700"/>
                                </a:xfrm>
                                <a:prstGeom prst="rect">
                                  <a:avLst/>
                                </a:prstGeom>
                                <a:noFill/>
                                <a:ln>
                                  <a:noFill/>
                                </a:ln>
                              </pic:spPr>
                            </pic:pic>
                          </a:graphicData>
                        </a:graphic>
                      </wp:inline>
                    </w:drawing>
                  </w:r>
                </w:p>
              </w:tc>
            </w:tr>
          </w:tbl>
          <w:p w:rsidR="00780570" w:rsidRPr="00804815" w:rsidRDefault="00780570" w:rsidP="00780570">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922"/>
            </w:tblGrid>
            <w:tr w:rsidR="00780570" w:rsidRPr="00804815" w:rsidTr="00780570">
              <w:trPr>
                <w:trHeight w:val="10405"/>
                <w:tblCellSpacing w:w="0" w:type="dxa"/>
              </w:trPr>
              <w:tc>
                <w:tcPr>
                  <w:tcW w:w="0" w:type="auto"/>
                  <w:hideMark/>
                </w:tcPr>
                <w:p w:rsidR="00780570"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804815">
                    <w:rPr>
                      <w:rFonts w:ascii="Times New Roman" w:eastAsia="Times New Roman" w:hAnsi="Times New Roman" w:cs="Times New Roman"/>
                      <w:b/>
                      <w:bCs/>
                      <w:sz w:val="24"/>
                      <w:szCs w:val="24"/>
                      <w:lang w:eastAsia="ru-RU"/>
                    </w:rPr>
                    <w:lastRenderedPageBreak/>
                    <w:t>Методика Керна - Йерасека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Все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общих чертах можно определить интеллектуальное развитие ребенка, умение подражать образцу и способность к сосредоточенности, концентрации внимания.</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Методика состоит из трех заданий:</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 Срисовывание письменных букв.</w:t>
                  </w:r>
                  <w:r w:rsidRPr="00804815">
                    <w:rPr>
                      <w:rFonts w:ascii="Times New Roman" w:eastAsia="Times New Roman" w:hAnsi="Times New Roman" w:cs="Times New Roman"/>
                      <w:sz w:val="24"/>
                      <w:szCs w:val="24"/>
                      <w:lang w:eastAsia="ru-RU"/>
                    </w:rPr>
                    <w:br/>
                    <w:t>2. Срисовывание группы точек.</w:t>
                  </w:r>
                  <w:r w:rsidRPr="00804815">
                    <w:rPr>
                      <w:rFonts w:ascii="Times New Roman" w:eastAsia="Times New Roman" w:hAnsi="Times New Roman" w:cs="Times New Roman"/>
                      <w:sz w:val="24"/>
                      <w:szCs w:val="24"/>
                      <w:lang w:eastAsia="ru-RU"/>
                    </w:rPr>
                    <w:br/>
                    <w:t>3. Рисование мужской фигуры.</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Ребенку дают лист нелинованной бумаги. Карандаш кладут так, чтобы ребенку было одинаково удобно взять его и правой, и левой рукой.</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А. Копирование фразы "Ей дан чай"</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Ребенку, еще не умеющему писать, предлагают скопировать фразу "Ей дан чай", написанную письменными(!) буквами. Если ваш ребенок уже умеет писать, то следует предложить ему скопировать образец иностранных слов.</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Инструкция. "Посмотри,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 же."</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10 баллов - срисованную фразу можно прочитать. Буквы не более чем в 2 раза больше образца. Буквы образуют три слова. Строка отклонена от прямой линии не более чем на 30°.</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8-9 баллов - предложение можно прочитать. Буквы по величине близки к образцу. Их стройность не обязательна.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7-6 баллов - буквы разделены не менее чем на две группы. Можно прочитать хотя бы 4 буквы.</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5-4 балла - на образцы похожи не менее 2 букв. Вся группа имеет вид письма.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3-2 балла - каракули.</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Б. Срисовывание группы точек</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Ребенку выдают бланк с изображением группы точек. Расстояние между точками по вертикали и горизонтали -1 см, диаметр точек - 2 мм. </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noProof/>
                      <w:sz w:val="24"/>
                      <w:szCs w:val="24"/>
                      <w:lang w:eastAsia="ru-RU"/>
                    </w:rPr>
                    <w:drawing>
                      <wp:inline distT="0" distB="0" distL="0" distR="0">
                        <wp:extent cx="952500" cy="952500"/>
                        <wp:effectExtent l="0" t="0" r="0" b="0"/>
                        <wp:docPr id="16" name="Рисунок 1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дготовка ребенка к школе"/>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r w:rsidRPr="00804815">
                    <w:rPr>
                      <w:rFonts w:ascii="Times New Roman" w:eastAsia="Times New Roman" w:hAnsi="Times New Roman" w:cs="Times New Roman"/>
                      <w:sz w:val="24"/>
                      <w:szCs w:val="24"/>
                      <w:lang w:eastAsia="ru-RU"/>
                    </w:rPr>
                    <w:t> </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 xml:space="preserve">Инструкция. "Здесь нарисованы точки. Попробуй сам нарисовать такие же вот здесь" (показать </w:t>
                  </w:r>
                  <w:r w:rsidRPr="00804815">
                    <w:rPr>
                      <w:rFonts w:ascii="Times New Roman" w:eastAsia="Times New Roman" w:hAnsi="Times New Roman" w:cs="Times New Roman"/>
                      <w:sz w:val="24"/>
                      <w:szCs w:val="24"/>
                      <w:lang w:eastAsia="ru-RU"/>
                    </w:rPr>
                    <w:lastRenderedPageBreak/>
                    <w:t>где).</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10-9 баллов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же возможно не более чем вдвое.</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8-7 баллов - число и расположение точек соответствует заданному образцу. Отклонение не более трех точек от заданного положения можно не учитывать. Допустимо изображение кружков вместо точек.</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6-5 баллов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заданного положения не учитывается.</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4-3 балла - контур рисунка не соответствует образцу, хотя и состоит из отдельных точек. Размеры образца и число точек не учитываются совсем. </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1-2 балла - каракули.</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В. Рисунок человека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Инструкция: "Здесь (указать где) нарисуй какого-нибудь мужчину (дядю)."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При оценке рисунка человека учитывается:</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 наличие основных частей: головы, глаз, рта, носа, рук, ног;</w:t>
                  </w:r>
                  <w:r w:rsidRPr="00804815">
                    <w:rPr>
                      <w:rFonts w:ascii="Times New Roman" w:eastAsia="Times New Roman" w:hAnsi="Times New Roman" w:cs="Times New Roman"/>
                      <w:sz w:val="24"/>
                      <w:szCs w:val="24"/>
                      <w:lang w:eastAsia="ru-RU"/>
                    </w:rPr>
                    <w:br/>
                    <w:t>- наличие второстепенных деталей: пальцев, шеи, волос, обуви;</w:t>
                  </w:r>
                  <w:r w:rsidRPr="00804815">
                    <w:rPr>
                      <w:rFonts w:ascii="Times New Roman" w:eastAsia="Times New Roman" w:hAnsi="Times New Roman" w:cs="Times New Roman"/>
                      <w:sz w:val="24"/>
                      <w:szCs w:val="24"/>
                      <w:lang w:eastAsia="ru-RU"/>
                    </w:rPr>
                    <w:br/>
                    <w:t>- способ изображения рук и ног: одной чертой или двумя, так что видна форма конечностей.</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10-9 баллов - есть голова, туловище, конечности, шея. Голова не больше туловища. На голове волосы (шапка), уши, на лице глаза, нос, рот. Руки с пятью пальцами. Есть признак мужской одежды. Рисунок сделан непрерывной линией ("синтетический", когда руки и ноги как бы "вытекают" из туловища.</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8-7 баллов - по сравнению с описанным выше могут отсутствовать шея, волосы, один палец руки, но не должна отсутствовать какая-либо часть лица. Рисунок выполнен не "синтетическим способом". Нарисована отдельно голова и туловище. К ним "прилеплены" руки и ноги.</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6-5 баллов - есть голова, туловище, конечности. Руки, ноги должны быть нарисованы двумя линиями. Отсутствуют шея, волосы, одежда, пальцы на руках, ступни на ногах.</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4-3 балла - примитивный рисунок головы с конечностями, изображен на одной линии. По принципу "палка, палка, огуречик - вот и вышел человечек".</w:t>
                  </w:r>
                  <w:r w:rsidRPr="00804815">
                    <w:rPr>
                      <w:rFonts w:ascii="Times New Roman" w:eastAsia="Times New Roman" w:hAnsi="Times New Roman" w:cs="Times New Roman"/>
                      <w:sz w:val="24"/>
                      <w:szCs w:val="24"/>
                      <w:lang w:eastAsia="ru-RU"/>
                    </w:rPr>
                    <w:br/>
                  </w:r>
                  <w:r w:rsidRPr="00804815">
                    <w:rPr>
                      <w:rFonts w:ascii="Times New Roman" w:eastAsia="Times New Roman" w:hAnsi="Times New Roman" w:cs="Times New Roman"/>
                      <w:sz w:val="24"/>
                      <w:szCs w:val="24"/>
                      <w:lang w:eastAsia="ru-RU"/>
                    </w:rPr>
                    <w:br/>
                    <w:t>1-2 балла - отсутствие ясного изображения туловища, конечностей, головы и ног. Каракули.</w:t>
                  </w:r>
                </w:p>
                <w:p w:rsidR="00780570" w:rsidRPr="002E0D67" w:rsidRDefault="00780570" w:rsidP="009B268F">
                  <w:pPr>
                    <w:pStyle w:val="1"/>
                    <w:jc w:val="center"/>
                    <w:rPr>
                      <w:rFonts w:eastAsia="Times New Roman"/>
                      <w:lang w:eastAsia="ru-RU"/>
                    </w:rPr>
                  </w:pPr>
                  <w:bookmarkStart w:id="20" w:name="_Toc468041820"/>
                  <w:r w:rsidRPr="00235E12">
                    <w:rPr>
                      <w:rFonts w:eastAsia="Times New Roman"/>
                      <w:color w:val="0D0D0D" w:themeColor="text1" w:themeTint="F2"/>
                      <w:lang w:eastAsia="ru-RU"/>
                    </w:rPr>
                    <w:lastRenderedPageBreak/>
                    <w:t>Приложение № 2</w:t>
                  </w:r>
                  <w:bookmarkEnd w:id="20"/>
                </w:p>
                <w:p w:rsidR="00780570" w:rsidRPr="002E0D67" w:rsidRDefault="00F173BD" w:rsidP="00780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КОНСУЛЬТАЦИИ </w:t>
                  </w:r>
                  <w:r w:rsidR="00780570" w:rsidRPr="002E0D67">
                    <w:rPr>
                      <w:rFonts w:ascii="Times New Roman" w:eastAsia="Times New Roman" w:hAnsi="Times New Roman" w:cs="Times New Roman"/>
                      <w:sz w:val="24"/>
                      <w:szCs w:val="24"/>
                      <w:lang w:eastAsia="ru-RU"/>
                    </w:rPr>
                    <w:t xml:space="preserve"> ДЛЯ РОДИТЕЛЕЙ</w:t>
                  </w:r>
                </w:p>
                <w:p w:rsidR="00780570" w:rsidRPr="00DF0D57" w:rsidRDefault="00780570" w:rsidP="00780570">
                  <w:pPr>
                    <w:spacing w:before="100" w:beforeAutospacing="1" w:after="100" w:afterAutospacing="1" w:line="240" w:lineRule="auto"/>
                    <w:rPr>
                      <w:rFonts w:ascii="Times New Roman" w:eastAsia="Times New Roman" w:hAnsi="Times New Roman" w:cs="Times New Roman"/>
                      <w:b/>
                      <w:sz w:val="24"/>
                      <w:szCs w:val="24"/>
                      <w:lang w:eastAsia="ru-RU"/>
                    </w:rPr>
                  </w:pPr>
                  <w:r w:rsidRPr="00DF0D57">
                    <w:rPr>
                      <w:rFonts w:ascii="Times New Roman" w:eastAsia="Times New Roman" w:hAnsi="Times New Roman" w:cs="Times New Roman"/>
                      <w:b/>
                      <w:sz w:val="24"/>
                      <w:szCs w:val="24"/>
                      <w:lang w:eastAsia="ru-RU"/>
                    </w:rPr>
                    <w:t>Зачем нужна мелкая моторика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Неподготовленность к письму, недостаточность движений ручной моторики может вызывать негативное отношение к обучению в школе уже с самых первых его этапах. Вот почему работа по развитию мелкой моторики является важной составляющей обучения ребенка. В дошкольном возрасте важна работа именно по подготовке письму, а не само письмо.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Движения руки человека формируются в процессе воспитания и обучения как результат ассоциативных связей, возникающих при работе зрительного, слухового и речедвигательного анализаторов.</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 Игры и упражнения на развитие мелкой моторики оказывают стимулирующее влияние на развитие речи. Они являются мощным средством поддержания тонуса и работоспособности коры головного мозга, средством взаимодействия ее с нижележащими структурами.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 процессе игр и упражнений на развитие мелкой моторики у детей улучшаются внимание, память, слуховое и зрительное восприятие, воспитывается усидчивость, формируется игровая и учебно-практическая деятельность.</w:t>
                  </w:r>
                </w:p>
                <w:p w:rsidR="00F173BD" w:rsidRDefault="00F173BD" w:rsidP="00780570">
                  <w:pPr>
                    <w:spacing w:before="100" w:beforeAutospacing="1" w:after="100" w:afterAutospacing="1" w:line="240" w:lineRule="auto"/>
                    <w:rPr>
                      <w:rFonts w:ascii="Times New Roman" w:eastAsia="Times New Roman" w:hAnsi="Times New Roman" w:cs="Times New Roman"/>
                      <w:sz w:val="24"/>
                      <w:szCs w:val="24"/>
                      <w:lang w:eastAsia="ru-RU"/>
                    </w:rPr>
                  </w:pPr>
                </w:p>
                <w:p w:rsidR="00780570" w:rsidRPr="00DF0D57" w:rsidRDefault="00780570" w:rsidP="00780570">
                  <w:pPr>
                    <w:spacing w:before="100" w:beforeAutospacing="1" w:after="100" w:afterAutospacing="1" w:line="240" w:lineRule="auto"/>
                    <w:rPr>
                      <w:rFonts w:ascii="Times New Roman" w:eastAsia="Times New Roman" w:hAnsi="Times New Roman" w:cs="Times New Roman"/>
                      <w:b/>
                      <w:sz w:val="24"/>
                      <w:szCs w:val="24"/>
                      <w:lang w:eastAsia="ru-RU"/>
                    </w:rPr>
                  </w:pPr>
                  <w:r w:rsidRPr="00DF0D57">
                    <w:rPr>
                      <w:rFonts w:ascii="Times New Roman" w:eastAsia="Times New Roman" w:hAnsi="Times New Roman" w:cs="Times New Roman"/>
                      <w:b/>
                      <w:sz w:val="24"/>
                      <w:szCs w:val="24"/>
                      <w:lang w:eastAsia="ru-RU"/>
                    </w:rPr>
                    <w:t>Влияние мелкой моторики на организм</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Пальцы наделены большим количеством рецепторов, посылающих импульсы в центральную нервную систему человека. На кистях рук расположено множество акупунктурных точек, массируя которые можно воздействовать на внутренние органы, рефлекторно с ними связанные.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По насыщенности аккупунктурными зонами кисть не уступает уху и стопе. Восточные медики установили, что массаж большого пальца повышает функциональную активность головного мозга , массаж указательного пальца положительно воздействует на состояние желудка , среднего- на кишечник , безымянного – на печень и почки, мизинца- на сердце. Так же широко используются упражнения для ладоней и пальцев с грецкими орехами. Прекрасное тонизирующее воздействие оказывает перекатывание между ладонями шестигранного карандаша.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xml:space="preserve">В нашей педагогике созданы игры «Ладушки» «Сорока-белобока» «Коза рогатая» и другие. Их значение до сих пор недостаточно осмыслено взрослыми. Многие родители видят в них развлекательное, а не развивающее, оздоравливающее воздействие. Исследования российских физиологов так же подтверждают связь развития рук с развитием мозга. Доказано, что манипуляции рук оказывают влияние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w:t>
                  </w:r>
                  <w:r w:rsidRPr="002E0D67">
                    <w:rPr>
                      <w:rFonts w:ascii="Times New Roman" w:eastAsia="Times New Roman" w:hAnsi="Times New Roman" w:cs="Times New Roman"/>
                      <w:sz w:val="24"/>
                      <w:szCs w:val="24"/>
                      <w:lang w:eastAsia="ru-RU"/>
                    </w:rPr>
                    <w:lastRenderedPageBreak/>
                    <w:t>значит, развивать речь ребенка.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Каждый палец руки имеет довольно обширное значение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780570" w:rsidRPr="002E0D67" w:rsidRDefault="00780570" w:rsidP="00F173BD">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w:t>
                  </w:r>
                </w:p>
                <w:p w:rsidR="00780570" w:rsidRPr="00DF0D57" w:rsidRDefault="00780570" w:rsidP="00780570">
                  <w:pPr>
                    <w:spacing w:before="100" w:beforeAutospacing="1" w:after="100" w:afterAutospacing="1" w:line="240" w:lineRule="auto"/>
                    <w:rPr>
                      <w:rFonts w:ascii="Times New Roman" w:eastAsia="Times New Roman" w:hAnsi="Times New Roman" w:cs="Times New Roman"/>
                      <w:b/>
                      <w:sz w:val="24"/>
                      <w:szCs w:val="24"/>
                      <w:lang w:eastAsia="ru-RU"/>
                    </w:rPr>
                  </w:pPr>
                  <w:r w:rsidRPr="00DF0D57">
                    <w:rPr>
                      <w:rFonts w:ascii="Times New Roman" w:eastAsia="Times New Roman" w:hAnsi="Times New Roman" w:cs="Times New Roman"/>
                      <w:b/>
                      <w:sz w:val="24"/>
                      <w:szCs w:val="24"/>
                      <w:lang w:eastAsia="ru-RU"/>
                    </w:rPr>
                    <w:t>Пальчиковая гимнастика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Исходя из оздоровительного воздействия на организм ребенка каждого из пальцев, помогайте ребенку координировано и ловко ими манипулировать. Обращайте внимание на владение ребенка простыми, но в тоже время жизненно важными умениями – держать чашку, ложку, карандаши, умываться. Если ваш ребенок в 4 года не умеет доносить в ладошках воду до лица – значит у него отстает в развитии мелкая мускулатура. В тоже время, если ребенок в 4 месяца может из кулачка вытащить один из пальцев, это свидетельствует о хорошем развитии мелкой моторики, а в дальнейшем о речевом развитии.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Обнаружив отставание у ребенка, не огорчайтесь, занимайтесь с ним пальчиковой гимнастикой. Упражнения по мелкой моторике можно найти в различной литературе, которой много на полках книжных магазинов.</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Все упражнения выполняются в медленном темпе, от 3 до 5 раз. Сначала одной, затем другой рукой, а в завершение двумя руками вместе. Необходимо следить за правильной постановкой кисти руки ребенка и точностью переключения с одного движения на другое. Указания должны быть спокойными, доброжелательными и четкими. Гимнастика проводится в течение нескольких минут, 2-3 раза в день.</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Так же хорошо зарекомендовала себя разнообразная предметная деятельность, которая так же способствует развитию мелкой моторики: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1. Застегивание и расстегивание пуговиц</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2. Шнурование ботинок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3. Шнуровка на специальных рамках</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4. Нанизывание колец на тесьму</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5. Мозаика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6. Игры с конструкторами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7. Перебирание круп, зерен</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8. И другие…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Для более старшего возраста используются всевозможные упражнения с элементами письма, такие как: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lastRenderedPageBreak/>
                    <w:t>1. Штриховка в разных направлениях</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2. Обводки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3. Доведение линий до конца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4. Раскрашивание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5. Прописи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6. И другие…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Чем раньше родители поймут, что мелкая моторика напрямую связана с речевым развитием ребенка, чем раньше родители начнут развивать ее у ребенка, тем в будущем речь у ребенка будет точной и правильной.</w:t>
                  </w:r>
                </w:p>
                <w:p w:rsidR="00780570" w:rsidRPr="002E0D67" w:rsidRDefault="00780570" w:rsidP="00F173BD">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w:t>
                  </w:r>
                </w:p>
                <w:p w:rsidR="00780570" w:rsidRPr="00DF0D57" w:rsidRDefault="00780570" w:rsidP="00780570">
                  <w:pPr>
                    <w:spacing w:before="100" w:beforeAutospacing="1" w:after="100" w:afterAutospacing="1" w:line="240" w:lineRule="auto"/>
                    <w:rPr>
                      <w:rFonts w:ascii="Times New Roman" w:eastAsia="Times New Roman" w:hAnsi="Times New Roman" w:cs="Times New Roman"/>
                      <w:b/>
                      <w:sz w:val="24"/>
                      <w:szCs w:val="24"/>
                      <w:lang w:eastAsia="ru-RU"/>
                    </w:rPr>
                  </w:pPr>
                  <w:r w:rsidRPr="00DF0D57">
                    <w:rPr>
                      <w:rFonts w:ascii="Times New Roman" w:eastAsia="Times New Roman" w:hAnsi="Times New Roman" w:cs="Times New Roman"/>
                      <w:b/>
                      <w:sz w:val="24"/>
                      <w:szCs w:val="24"/>
                      <w:lang w:eastAsia="ru-RU"/>
                    </w:rPr>
                    <w:t>Приемы развития мелкой моторики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Предлагаем вашему вниманию игры на развитие мелкой моторики, которыми можно заниматься как в детском саду, так и дома.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Упражнения для развития тактильной чувствительности и сложнокоординированных движений пальцев и кистей рук.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2. Опознание фигур, цифр или букв, "написанных" на правой и левой руке.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xml:space="preserve">3. Опознание предмета, буквы, цифры на ощупь поочередно правой и левой рукой. Более </w:t>
                  </w:r>
                  <w:r w:rsidRPr="002E0D67">
                    <w:rPr>
                      <w:rFonts w:ascii="Times New Roman" w:eastAsia="Times New Roman" w:hAnsi="Times New Roman" w:cs="Times New Roman"/>
                      <w:sz w:val="24"/>
                      <w:szCs w:val="24"/>
                      <w:lang w:eastAsia="ru-RU"/>
                    </w:rPr>
                    <w:lastRenderedPageBreak/>
                    <w:t>сложный вариант - ребенок одной рукой ощупывает предложенный предмет, а другой рукой (с открытыми глазами) его зарисовывает.</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6. "Резиночка".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7. Перекатывание карандаша между пальцами от большого к мизинцу и обратно поочередно каждой рукой.</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8. Игра "Разноцветные снежинки" (возраст - 4 года). Направлена на развитие мелкой моторики рук, формирование аккуратности.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Материал: фломастеры, белая бумага, ножницы.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Т.к. снежинки получаются ажурными, необходимо, чтобы бумага была попрочнее. Движения по закрашиванию влияют на развитие мелкой моторики рук.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9. "Повтори движение" (вариант игры Б. П. Никитина "Обезьянки")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10. Игры с рисованием.</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xml:space="preserve">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ребенка.И каждый старается нарисовать позапутаннее). Сейчас в продаже есть много разных трафаретов всевозможных геометрических фигур, </w:t>
                  </w:r>
                  <w:r w:rsidRPr="002E0D67">
                    <w:rPr>
                      <w:rFonts w:ascii="Times New Roman" w:eastAsia="Times New Roman" w:hAnsi="Times New Roman" w:cs="Times New Roman"/>
                      <w:sz w:val="24"/>
                      <w:szCs w:val="24"/>
                      <w:lang w:eastAsia="ru-RU"/>
                    </w:rPr>
                    <w:lastRenderedPageBreak/>
                    <w:t>животных, но, в принципе, их легко изготовить и самим.</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11. Игры с предметами домашнего обихода.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Дайте ребенку круглую щетку для волос. Ребенок катает щетку между ладонями, приговаривая:</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"У сосны, у пихты, елки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Очень колкие иголки.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Но еще сильней, чем ельник,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Вас уколет можжевельник".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"В зоопарке мы бродили,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К каждой клетке подходили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И смотрели всех подряд: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Медвежат, волчат, бобрят".</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Берем пельменницу. Ее поверхность, как вы помните, похожа на соты. Малыш двумя пальцами (указательным и средним) изображает пчелу, летающую над сотами: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"Пальцы, как пчелы, летают по сотам</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И в каждую входят с проверкою: что там?</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Хватит ли меда всем нам до весны,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lastRenderedPageBreak/>
                    <w:t>Чтобы не снились голодные сны?".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Насыпаем в кастрюлю 1 кг гороха или фасоли. Ребенок запускает туда руки и изображает, как месят тесто, приговаривая:</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"Месим, месим тесто,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Есть в печи место.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Будут-будут из печи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Булочки и калачи".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"Мы едем на лыжах, мы мчимся с горы,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Мы любим забавы холодной зимы".</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То же самое можно попробовать проделать двумя руками одновременно.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Ребенок собирает спички (или счетные палочки) одними и теми же пальцами разных рук (подушечками): двумя указательными, двумя средними и т.д.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Строим "сруб" из спичек или счетных палочек. Чем выше и ровнее сруб, тем лучше.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"Сильно кусает котенок-глупыш,</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Он думает, это не палец, а мышь. (Смена рук.)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Но я же играю с тобою, малыш,</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А будешь кусаться, скажу тебе: "Кыш!".</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lastRenderedPageBreak/>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"Прищеплю прищепки ловко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Я на мамину веревку".</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Ребенок комкает, начиная с уголка, носовой платок (или полиэтиленовый мешочек) так, чтобы он весь уместился в кулачке.</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Ребенок катает грецкий орех между ладонями и приговаривает:</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"Я катаю мой орех,</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Чтобы стал круглее всех".</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Два грецких ореха ребенок держит в одной руке и вращает их один вокруг другого.</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12. Игры - шнуровки Марии Монтессори:</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развивают сенсомоторную координацию, мелкую моторику рук;</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развивают пространственное ориентирование, способствуют пониманию понятий "вверху", "внизу", "справа", "слева";</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формируют навыки шнуровки (шнурование, завязывание шнурка на бант);</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способствуют развитию речи ;</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развивают творческие способности.</w:t>
                  </w:r>
                </w:p>
                <w:p w:rsidR="009B268F"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 xml:space="preserve">В играх с шнурованием также развивается глазомер, внимание, происходит укрепление пальцев и всей кисти руки(мелкая моторика), а это в свою очередь влияет на формирование головного мозга и становления речи. А также, что не маловажно, игры-шнуровки Монтессори косвенно готовят руку к </w:t>
                  </w:r>
                  <w:r w:rsidR="009B268F">
                    <w:rPr>
                      <w:rFonts w:ascii="Times New Roman" w:eastAsia="Times New Roman" w:hAnsi="Times New Roman" w:cs="Times New Roman"/>
                      <w:sz w:val="24"/>
                      <w:szCs w:val="24"/>
                      <w:lang w:eastAsia="ru-RU"/>
                    </w:rPr>
                    <w:t>письму и развивают усидчивость.</w:t>
                  </w:r>
                </w:p>
                <w:p w:rsidR="00780570" w:rsidRPr="002E0D67" w:rsidRDefault="00780570" w:rsidP="00780570">
                  <w:pPr>
                    <w:spacing w:before="100" w:beforeAutospacing="1" w:after="100" w:afterAutospacing="1" w:line="240" w:lineRule="auto"/>
                    <w:rPr>
                      <w:rFonts w:ascii="Times New Roman" w:eastAsia="Times New Roman" w:hAnsi="Times New Roman" w:cs="Times New Roman"/>
                      <w:sz w:val="24"/>
                      <w:szCs w:val="24"/>
                      <w:lang w:eastAsia="ru-RU"/>
                    </w:rPr>
                  </w:pPr>
                  <w:r w:rsidRPr="002E0D67">
                    <w:rPr>
                      <w:rFonts w:ascii="Times New Roman" w:eastAsia="Times New Roman" w:hAnsi="Times New Roman" w:cs="Times New Roman"/>
                      <w:sz w:val="24"/>
                      <w:szCs w:val="24"/>
                      <w:lang w:eastAsia="ru-RU"/>
                    </w:rPr>
                    <w:t>Познают мир "руками" не только крохотные малыши - игрушки, которые требуют работы кисти, пальцев полезны и детям постарше. Мария Монтессори почти сто лет назад давала своим детям кусочки кожи с дырками и шнурки - и руки развивает, и сосредотачиваться учит, и в жизни пригодится. Нам, в отличие от Монтессори,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p>
                <w:p w:rsidR="00780570" w:rsidRPr="00780570" w:rsidRDefault="00780570" w:rsidP="00780570">
                  <w:pPr>
                    <w:spacing w:before="100" w:beforeAutospacing="1" w:after="100" w:afterAutospacing="1" w:line="240" w:lineRule="auto"/>
                    <w:rPr>
                      <w:rFonts w:ascii="Times New Roman" w:eastAsia="Times New Roman" w:hAnsi="Times New Roman" w:cs="Times New Roman"/>
                      <w:b/>
                      <w:bCs/>
                      <w:sz w:val="24"/>
                      <w:szCs w:val="24"/>
                      <w:lang w:eastAsia="ru-RU"/>
                    </w:rPr>
                  </w:pPr>
                </w:p>
              </w:tc>
            </w:tr>
          </w:tbl>
          <w:p w:rsidR="00780570" w:rsidRPr="00C15F05" w:rsidRDefault="00780570" w:rsidP="00235E12">
            <w:pPr>
              <w:spacing w:after="0" w:line="240" w:lineRule="auto"/>
              <w:rPr>
                <w:rFonts w:ascii="Times New Roman" w:eastAsia="Times New Roman" w:hAnsi="Times New Roman" w:cs="Times New Roman"/>
                <w:sz w:val="24"/>
                <w:szCs w:val="24"/>
                <w:lang w:eastAsia="ru-RU"/>
              </w:rPr>
            </w:pPr>
          </w:p>
        </w:tc>
      </w:tr>
    </w:tbl>
    <w:p w:rsidR="006F1D13" w:rsidRPr="002E0D67" w:rsidRDefault="006F1D13" w:rsidP="006F1D13">
      <w:pPr>
        <w:spacing w:before="100" w:beforeAutospacing="1" w:after="100" w:afterAutospacing="1" w:line="240" w:lineRule="auto"/>
        <w:rPr>
          <w:rFonts w:ascii="Times New Roman" w:eastAsia="Times New Roman" w:hAnsi="Times New Roman" w:cs="Times New Roman"/>
          <w:sz w:val="24"/>
          <w:szCs w:val="24"/>
          <w:lang w:eastAsia="ru-RU"/>
        </w:rPr>
      </w:pPr>
    </w:p>
    <w:p w:rsidR="00235E12" w:rsidRDefault="00235E12"/>
    <w:sectPr w:rsidR="00235E12" w:rsidSect="009B268F">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6F" w:rsidRDefault="005E786F" w:rsidP="00F173BD">
      <w:pPr>
        <w:spacing w:after="0" w:line="240" w:lineRule="auto"/>
      </w:pPr>
      <w:r>
        <w:separator/>
      </w:r>
    </w:p>
  </w:endnote>
  <w:endnote w:type="continuationSeparator" w:id="1">
    <w:p w:rsidR="005E786F" w:rsidRDefault="005E786F" w:rsidP="00F1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25589"/>
      <w:docPartObj>
        <w:docPartGallery w:val="Page Numbers (Bottom of Page)"/>
        <w:docPartUnique/>
      </w:docPartObj>
    </w:sdtPr>
    <w:sdtContent>
      <w:p w:rsidR="00235E12" w:rsidRDefault="00777549">
        <w:pPr>
          <w:pStyle w:val="ad"/>
          <w:jc w:val="center"/>
        </w:pPr>
        <w:r>
          <w:fldChar w:fldCharType="begin"/>
        </w:r>
        <w:r w:rsidR="00235E12">
          <w:instrText>PAGE   \* MERGEFORMAT</w:instrText>
        </w:r>
        <w:r>
          <w:fldChar w:fldCharType="separate"/>
        </w:r>
        <w:r w:rsidR="00874739">
          <w:rPr>
            <w:noProof/>
          </w:rPr>
          <w:t>10</w:t>
        </w:r>
        <w:r>
          <w:fldChar w:fldCharType="end"/>
        </w:r>
      </w:p>
    </w:sdtContent>
  </w:sdt>
  <w:p w:rsidR="00235E12" w:rsidRDefault="00235E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6F" w:rsidRDefault="005E786F" w:rsidP="00F173BD">
      <w:pPr>
        <w:spacing w:after="0" w:line="240" w:lineRule="auto"/>
      </w:pPr>
      <w:r>
        <w:separator/>
      </w:r>
    </w:p>
  </w:footnote>
  <w:footnote w:type="continuationSeparator" w:id="1">
    <w:p w:rsidR="005E786F" w:rsidRDefault="005E786F" w:rsidP="00F17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53A4"/>
    <w:multiLevelType w:val="multilevel"/>
    <w:tmpl w:val="F1B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D72F5"/>
    <w:multiLevelType w:val="multilevel"/>
    <w:tmpl w:val="CE5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3036"/>
    <w:multiLevelType w:val="multilevel"/>
    <w:tmpl w:val="635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46C03"/>
    <w:multiLevelType w:val="hybridMultilevel"/>
    <w:tmpl w:val="44247ED4"/>
    <w:lvl w:ilvl="0" w:tplc="9AA2A0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39E"/>
    <w:rsid w:val="0007210B"/>
    <w:rsid w:val="000C049F"/>
    <w:rsid w:val="000F3732"/>
    <w:rsid w:val="00151D13"/>
    <w:rsid w:val="00177A23"/>
    <w:rsid w:val="00191CCA"/>
    <w:rsid w:val="001A0DD4"/>
    <w:rsid w:val="001E5D2F"/>
    <w:rsid w:val="00235E12"/>
    <w:rsid w:val="00267F6B"/>
    <w:rsid w:val="00284B4E"/>
    <w:rsid w:val="002E4C3E"/>
    <w:rsid w:val="002E4FC1"/>
    <w:rsid w:val="00325497"/>
    <w:rsid w:val="00436BD5"/>
    <w:rsid w:val="00472B12"/>
    <w:rsid w:val="004C1878"/>
    <w:rsid w:val="005242A0"/>
    <w:rsid w:val="005C4AD8"/>
    <w:rsid w:val="005E786F"/>
    <w:rsid w:val="0062339E"/>
    <w:rsid w:val="006249D6"/>
    <w:rsid w:val="00691FBB"/>
    <w:rsid w:val="006C00BD"/>
    <w:rsid w:val="006F1D13"/>
    <w:rsid w:val="00725FC8"/>
    <w:rsid w:val="00777549"/>
    <w:rsid w:val="00780570"/>
    <w:rsid w:val="007A6242"/>
    <w:rsid w:val="007C3EFD"/>
    <w:rsid w:val="007E7D1C"/>
    <w:rsid w:val="00874739"/>
    <w:rsid w:val="0099441C"/>
    <w:rsid w:val="009B268F"/>
    <w:rsid w:val="00A43634"/>
    <w:rsid w:val="00AA5935"/>
    <w:rsid w:val="00B12BE0"/>
    <w:rsid w:val="00B141DF"/>
    <w:rsid w:val="00C42AEF"/>
    <w:rsid w:val="00CA1AC4"/>
    <w:rsid w:val="00D25C0C"/>
    <w:rsid w:val="00D90B35"/>
    <w:rsid w:val="00DA7251"/>
    <w:rsid w:val="00DC1FB2"/>
    <w:rsid w:val="00DF48F9"/>
    <w:rsid w:val="00E81C78"/>
    <w:rsid w:val="00EE6486"/>
    <w:rsid w:val="00F173BD"/>
    <w:rsid w:val="00FE3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DF"/>
  </w:style>
  <w:style w:type="paragraph" w:styleId="1">
    <w:name w:val="heading 1"/>
    <w:basedOn w:val="a"/>
    <w:next w:val="a"/>
    <w:link w:val="10"/>
    <w:uiPriority w:val="9"/>
    <w:qFormat/>
    <w:rsid w:val="00F17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1DF"/>
    <w:rPr>
      <w:b/>
      <w:bCs/>
    </w:rPr>
  </w:style>
  <w:style w:type="paragraph" w:styleId="a5">
    <w:name w:val="No Spacing"/>
    <w:uiPriority w:val="1"/>
    <w:qFormat/>
    <w:rsid w:val="00B141DF"/>
    <w:pPr>
      <w:spacing w:after="0" w:line="240" w:lineRule="auto"/>
    </w:pPr>
  </w:style>
  <w:style w:type="paragraph" w:styleId="a6">
    <w:name w:val="List Paragraph"/>
    <w:basedOn w:val="a"/>
    <w:uiPriority w:val="34"/>
    <w:qFormat/>
    <w:rsid w:val="005242A0"/>
    <w:pPr>
      <w:ind w:left="720"/>
      <w:contextualSpacing/>
    </w:pPr>
  </w:style>
  <w:style w:type="paragraph" w:styleId="a7">
    <w:name w:val="Balloon Text"/>
    <w:basedOn w:val="a"/>
    <w:link w:val="a8"/>
    <w:uiPriority w:val="99"/>
    <w:semiHidden/>
    <w:unhideWhenUsed/>
    <w:rsid w:val="007805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570"/>
    <w:rPr>
      <w:rFonts w:ascii="Tahoma" w:hAnsi="Tahoma" w:cs="Tahoma"/>
      <w:sz w:val="16"/>
      <w:szCs w:val="16"/>
    </w:rPr>
  </w:style>
  <w:style w:type="character" w:customStyle="1" w:styleId="10">
    <w:name w:val="Заголовок 1 Знак"/>
    <w:basedOn w:val="a0"/>
    <w:link w:val="1"/>
    <w:uiPriority w:val="9"/>
    <w:rsid w:val="00F173B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F173BD"/>
    <w:pPr>
      <w:outlineLvl w:val="9"/>
    </w:pPr>
    <w:rPr>
      <w:lang w:eastAsia="ru-RU"/>
    </w:rPr>
  </w:style>
  <w:style w:type="paragraph" w:styleId="2">
    <w:name w:val="toc 2"/>
    <w:basedOn w:val="a"/>
    <w:next w:val="a"/>
    <w:autoRedefine/>
    <w:uiPriority w:val="39"/>
    <w:unhideWhenUsed/>
    <w:rsid w:val="00F173BD"/>
    <w:pPr>
      <w:spacing w:after="100"/>
      <w:ind w:left="220"/>
    </w:pPr>
  </w:style>
  <w:style w:type="character" w:styleId="aa">
    <w:name w:val="Hyperlink"/>
    <w:basedOn w:val="a0"/>
    <w:uiPriority w:val="99"/>
    <w:unhideWhenUsed/>
    <w:rsid w:val="00F173BD"/>
    <w:rPr>
      <w:color w:val="0000FF" w:themeColor="hyperlink"/>
      <w:u w:val="single"/>
    </w:rPr>
  </w:style>
  <w:style w:type="paragraph" w:styleId="ab">
    <w:name w:val="header"/>
    <w:basedOn w:val="a"/>
    <w:link w:val="ac"/>
    <w:uiPriority w:val="99"/>
    <w:unhideWhenUsed/>
    <w:rsid w:val="00F173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73BD"/>
  </w:style>
  <w:style w:type="paragraph" w:styleId="ad">
    <w:name w:val="footer"/>
    <w:basedOn w:val="a"/>
    <w:link w:val="ae"/>
    <w:uiPriority w:val="99"/>
    <w:unhideWhenUsed/>
    <w:rsid w:val="00F173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73BD"/>
  </w:style>
  <w:style w:type="paragraph" w:styleId="11">
    <w:name w:val="toc 1"/>
    <w:basedOn w:val="a"/>
    <w:next w:val="a"/>
    <w:autoRedefine/>
    <w:uiPriority w:val="39"/>
    <w:unhideWhenUsed/>
    <w:rsid w:val="00F173BD"/>
    <w:pPr>
      <w:spacing w:after="100"/>
    </w:pPr>
  </w:style>
  <w:style w:type="paragraph" w:styleId="af">
    <w:name w:val="Subtitle"/>
    <w:basedOn w:val="a"/>
    <w:next w:val="a"/>
    <w:link w:val="af0"/>
    <w:uiPriority w:val="11"/>
    <w:qFormat/>
    <w:rsid w:val="00235E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35E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DF"/>
  </w:style>
  <w:style w:type="paragraph" w:styleId="1">
    <w:name w:val="heading 1"/>
    <w:basedOn w:val="a"/>
    <w:next w:val="a"/>
    <w:link w:val="10"/>
    <w:uiPriority w:val="9"/>
    <w:qFormat/>
    <w:rsid w:val="00F17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1DF"/>
    <w:rPr>
      <w:b/>
      <w:bCs/>
    </w:rPr>
  </w:style>
  <w:style w:type="paragraph" w:styleId="a5">
    <w:name w:val="No Spacing"/>
    <w:uiPriority w:val="1"/>
    <w:qFormat/>
    <w:rsid w:val="00B141DF"/>
    <w:pPr>
      <w:spacing w:after="0" w:line="240" w:lineRule="auto"/>
    </w:pPr>
  </w:style>
  <w:style w:type="paragraph" w:styleId="a6">
    <w:name w:val="List Paragraph"/>
    <w:basedOn w:val="a"/>
    <w:uiPriority w:val="34"/>
    <w:qFormat/>
    <w:rsid w:val="005242A0"/>
    <w:pPr>
      <w:ind w:left="720"/>
      <w:contextualSpacing/>
    </w:pPr>
  </w:style>
  <w:style w:type="paragraph" w:styleId="a7">
    <w:name w:val="Balloon Text"/>
    <w:basedOn w:val="a"/>
    <w:link w:val="a8"/>
    <w:uiPriority w:val="99"/>
    <w:semiHidden/>
    <w:unhideWhenUsed/>
    <w:rsid w:val="007805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570"/>
    <w:rPr>
      <w:rFonts w:ascii="Tahoma" w:hAnsi="Tahoma" w:cs="Tahoma"/>
      <w:sz w:val="16"/>
      <w:szCs w:val="16"/>
    </w:rPr>
  </w:style>
  <w:style w:type="character" w:customStyle="1" w:styleId="10">
    <w:name w:val="Заголовок 1 Знак"/>
    <w:basedOn w:val="a0"/>
    <w:link w:val="1"/>
    <w:uiPriority w:val="9"/>
    <w:rsid w:val="00F173B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F173BD"/>
    <w:pPr>
      <w:outlineLvl w:val="9"/>
    </w:pPr>
    <w:rPr>
      <w:lang w:eastAsia="ru-RU"/>
    </w:rPr>
  </w:style>
  <w:style w:type="paragraph" w:styleId="2">
    <w:name w:val="toc 2"/>
    <w:basedOn w:val="a"/>
    <w:next w:val="a"/>
    <w:autoRedefine/>
    <w:uiPriority w:val="39"/>
    <w:unhideWhenUsed/>
    <w:rsid w:val="00F173BD"/>
    <w:pPr>
      <w:spacing w:after="100"/>
      <w:ind w:left="220"/>
    </w:pPr>
  </w:style>
  <w:style w:type="character" w:styleId="aa">
    <w:name w:val="Hyperlink"/>
    <w:basedOn w:val="a0"/>
    <w:uiPriority w:val="99"/>
    <w:unhideWhenUsed/>
    <w:rsid w:val="00F173BD"/>
    <w:rPr>
      <w:color w:val="0000FF" w:themeColor="hyperlink"/>
      <w:u w:val="single"/>
    </w:rPr>
  </w:style>
  <w:style w:type="paragraph" w:styleId="ab">
    <w:name w:val="header"/>
    <w:basedOn w:val="a"/>
    <w:link w:val="ac"/>
    <w:uiPriority w:val="99"/>
    <w:unhideWhenUsed/>
    <w:rsid w:val="00F173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73BD"/>
  </w:style>
  <w:style w:type="paragraph" w:styleId="ad">
    <w:name w:val="footer"/>
    <w:basedOn w:val="a"/>
    <w:link w:val="ae"/>
    <w:uiPriority w:val="99"/>
    <w:unhideWhenUsed/>
    <w:rsid w:val="00F173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73BD"/>
  </w:style>
  <w:style w:type="paragraph" w:styleId="11">
    <w:name w:val="toc 1"/>
    <w:basedOn w:val="a"/>
    <w:next w:val="a"/>
    <w:autoRedefine/>
    <w:uiPriority w:val="39"/>
    <w:unhideWhenUsed/>
    <w:rsid w:val="00F173BD"/>
    <w:pPr>
      <w:spacing w:after="100"/>
    </w:pPr>
  </w:style>
  <w:style w:type="paragraph" w:styleId="af">
    <w:name w:val="Subtitle"/>
    <w:basedOn w:val="a"/>
    <w:next w:val="a"/>
    <w:link w:val="af0"/>
    <w:uiPriority w:val="11"/>
    <w:qFormat/>
    <w:rsid w:val="00235E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235E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pandia.ru/text/categ/wiki/001/84.php"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02.php" TargetMode="External"/><Relationship Id="rId24" Type="http://schemas.openxmlformats.org/officeDocument/2006/relationships/image" Target="media/image12.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pandia.ru/text/categ/wiki/001/217.php"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wiki/001/92.php" TargetMode="External"/><Relationship Id="rId14" Type="http://schemas.openxmlformats.org/officeDocument/2006/relationships/hyperlink" Target="http://pandia.ru/text/categ/wiki/001/261.php"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0EAE-17F3-40BE-B35F-94B6EC66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7302</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САД</cp:lastModifiedBy>
  <cp:revision>11</cp:revision>
  <cp:lastPrinted>2016-11-29T07:35:00Z</cp:lastPrinted>
  <dcterms:created xsi:type="dcterms:W3CDTF">2016-11-15T15:24:00Z</dcterms:created>
  <dcterms:modified xsi:type="dcterms:W3CDTF">2017-12-06T07:21:00Z</dcterms:modified>
</cp:coreProperties>
</file>