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F" w:rsidRPr="00B004D4" w:rsidRDefault="0042405F" w:rsidP="003B133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Публичный доклад заведующего</w:t>
      </w:r>
    </w:p>
    <w:p w:rsidR="0042405F" w:rsidRPr="00B004D4" w:rsidRDefault="0092120F" w:rsidP="003B133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МБ</w:t>
      </w:r>
      <w:r w:rsidR="0042405F"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 xml:space="preserve">ДОУ </w:t>
      </w:r>
      <w:proofErr w:type="spellStart"/>
      <w:r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Андреево-Мелентьевский</w:t>
      </w:r>
      <w:proofErr w:type="spellEnd"/>
      <w:r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 xml:space="preserve"> детский сад «Сказка</w:t>
      </w:r>
      <w:r w:rsidR="0042405F"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»</w:t>
      </w:r>
    </w:p>
    <w:p w:rsidR="0042405F" w:rsidRPr="00B004D4" w:rsidRDefault="0092120F" w:rsidP="003B133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2016-2017 учебный год</w:t>
      </w:r>
    </w:p>
    <w:p w:rsidR="0092120F" w:rsidRPr="00B004D4" w:rsidRDefault="0092120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3B133D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Этот документ адресован</w:t>
      </w:r>
      <w:r w:rsidR="009A24CE"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 xml:space="preserve"> </w:t>
      </w: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педагогам,</w:t>
      </w:r>
    </w:p>
    <w:p w:rsidR="0092120F" w:rsidRPr="00B004D4" w:rsidRDefault="0042405F" w:rsidP="003B133D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родительской общественности</w:t>
      </w:r>
      <w:r w:rsidR="009A24CE"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 xml:space="preserve"> </w:t>
      </w: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 xml:space="preserve">ДОУ, </w:t>
      </w:r>
    </w:p>
    <w:p w:rsidR="0042405F" w:rsidRPr="00B004D4" w:rsidRDefault="0042405F" w:rsidP="003B133D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образовательным и</w:t>
      </w:r>
      <w:r w:rsidR="009A24CE"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 xml:space="preserve"> </w:t>
      </w: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социальным партнерам.</w:t>
      </w:r>
    </w:p>
    <w:p w:rsidR="0092120F" w:rsidRPr="00B004D4" w:rsidRDefault="0092120F" w:rsidP="003B133D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</w:p>
    <w:p w:rsidR="0042405F" w:rsidRPr="00B004D4" w:rsidRDefault="0042405F" w:rsidP="00233162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Уважаемые читатели!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Предлагаем вашему вниманию информационный доклад, в котором представлены результаты де</w:t>
      </w:r>
      <w:r w:rsidR="0092120F" w:rsidRPr="00B004D4">
        <w:rPr>
          <w:rFonts w:eastAsia="Times New Roman" w:cs="Times New Roman"/>
          <w:color w:val="000000" w:themeColor="text1"/>
          <w:szCs w:val="28"/>
          <w:lang w:eastAsia="ru-RU"/>
        </w:rPr>
        <w:t>ятельности детского сада за 2016-2017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учебный год. В докладе содержится информация, чем живет детский сад, какие у него потребности, чего он достиг. Для чего и для кого мы работаем? Каковы успехи в осуществлении задач ФГОС </w:t>
      </w:r>
      <w:proofErr w:type="gram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ДО</w:t>
      </w:r>
      <w:proofErr w:type="gram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? Какие изменения предстоят в будущем? Каков профессиональный уровень педагогической компетентности педагогического состава?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На эти и другие вопросы мы постарались ответить.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Данный публичный доклад – средство обеспечения информационной открытости и прозрачности работы.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BD1459" w:rsidRPr="00C7307E" w:rsidRDefault="0042405F" w:rsidP="00B004D4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Настоящий доклад подготовлен на основе отчета по резу</w:t>
      </w:r>
      <w:r w:rsidR="0092120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льтатам </w:t>
      </w:r>
      <w:proofErr w:type="spellStart"/>
      <w:r w:rsidR="0092120F" w:rsidRPr="00B004D4">
        <w:rPr>
          <w:rFonts w:eastAsia="Times New Roman" w:cs="Times New Roman"/>
          <w:color w:val="000000" w:themeColor="text1"/>
          <w:szCs w:val="28"/>
          <w:lang w:eastAsia="ru-RU"/>
        </w:rPr>
        <w:t>самообследования</w:t>
      </w:r>
      <w:proofErr w:type="spellEnd"/>
      <w:r w:rsidR="0092120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за 2016-2017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учебный год, с которым</w:t>
      </w:r>
      <w:r w:rsidR="00C7307E">
        <w:rPr>
          <w:rFonts w:eastAsia="Times New Roman" w:cs="Times New Roman"/>
          <w:color w:val="000000" w:themeColor="text1"/>
          <w:szCs w:val="28"/>
          <w:lang w:eastAsia="ru-RU"/>
        </w:rPr>
        <w:t xml:space="preserve"> можно </w:t>
      </w:r>
      <w:proofErr w:type="gramStart"/>
      <w:r w:rsidR="00C7307E">
        <w:rPr>
          <w:rFonts w:eastAsia="Times New Roman" w:cs="Times New Roman"/>
          <w:color w:val="000000" w:themeColor="text1"/>
          <w:szCs w:val="28"/>
          <w:lang w:eastAsia="ru-RU"/>
        </w:rPr>
        <w:t>ознакомится</w:t>
      </w:r>
      <w:proofErr w:type="gramEnd"/>
      <w:r w:rsidR="00C7307E">
        <w:rPr>
          <w:rFonts w:eastAsia="Times New Roman" w:cs="Times New Roman"/>
          <w:color w:val="000000" w:themeColor="text1"/>
          <w:szCs w:val="28"/>
          <w:lang w:eastAsia="ru-RU"/>
        </w:rPr>
        <w:t xml:space="preserve"> на сайте ДОУ</w:t>
      </w:r>
      <w:r w:rsidR="00BD1459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D1459"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- </w:t>
      </w:r>
      <w:proofErr w:type="spellStart"/>
      <w:r w:rsidR="00BD1459"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skazka</w:t>
      </w:r>
      <w:proofErr w:type="spellEnd"/>
      <w:r w:rsidR="00BD1459" w:rsidRPr="00B004D4">
        <w:rPr>
          <w:rFonts w:eastAsia="Arial Unicode MS" w:cs="Times New Roman"/>
          <w:color w:val="000000" w:themeColor="text1"/>
          <w:kern w:val="1"/>
          <w:szCs w:val="28"/>
        </w:rPr>
        <w:t>-</w:t>
      </w:r>
      <w:r w:rsidR="00BD1459"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sad</w:t>
      </w:r>
      <w:r w:rsidR="00BD1459" w:rsidRPr="00B004D4">
        <w:rPr>
          <w:rFonts w:eastAsia="Arial Unicode MS" w:cs="Times New Roman"/>
          <w:color w:val="000000" w:themeColor="text1"/>
          <w:kern w:val="1"/>
          <w:szCs w:val="28"/>
        </w:rPr>
        <w:t>.</w:t>
      </w:r>
      <w:proofErr w:type="spellStart"/>
      <w:r w:rsidR="00BD1459"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moy</w:t>
      </w:r>
      <w:proofErr w:type="spellEnd"/>
      <w:r w:rsidR="00BD1459" w:rsidRPr="00B004D4">
        <w:rPr>
          <w:rFonts w:eastAsia="Arial Unicode MS" w:cs="Times New Roman"/>
          <w:color w:val="000000" w:themeColor="text1"/>
          <w:kern w:val="1"/>
          <w:szCs w:val="28"/>
        </w:rPr>
        <w:t>.</w:t>
      </w:r>
      <w:proofErr w:type="spellStart"/>
      <w:r w:rsidR="00BD1459"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su</w:t>
      </w:r>
      <w:proofErr w:type="spellEnd"/>
      <w:r w:rsidR="00C7307E">
        <w:rPr>
          <w:rFonts w:eastAsia="Arial Unicode MS" w:cs="Times New Roman"/>
          <w:color w:val="000000" w:themeColor="text1"/>
          <w:kern w:val="1"/>
          <w:szCs w:val="28"/>
        </w:rPr>
        <w:t>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3162" w:rsidRDefault="00233162" w:rsidP="00233162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CD62D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СОДЕРЖАНИЕ</w:t>
      </w: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Общие характеристики образовательной организации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Особенности образовательного процесса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Взаимодействие с семьёй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Условия осуществления образовательного процесса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C7307E" w:rsidP="00B004D4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Результаты деятельности ДОУ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Описание кадрового потенциала для реализации образовательной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left="106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программы учреждения.</w:t>
      </w: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C7307E" w:rsidP="00B004D4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Финансовые ресурсы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и их использование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Перспективы и планы развития.</w:t>
      </w:r>
    </w:p>
    <w:p w:rsidR="00BD1459" w:rsidRPr="00B004D4" w:rsidRDefault="00BD1459" w:rsidP="00B004D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1459" w:rsidRPr="00B004D4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1. ОБЩИЕ ХАРАКТЕРИСТИКИ ОБРАЗОВАТЕЛЬНОЙ ОРГАНИЗАЦИИ</w:t>
      </w:r>
    </w:p>
    <w:p w:rsidR="00C80FF1" w:rsidRPr="00B004D4" w:rsidRDefault="0042405F" w:rsidP="00B004D4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 w:themeColor="text1"/>
          <w:kern w:val="1"/>
          <w:szCs w:val="28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Полное наименование:</w:t>
      </w:r>
      <w:r w:rsidR="00BD1459" w:rsidRPr="00B004D4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C80FF1" w:rsidRPr="00B004D4">
        <w:rPr>
          <w:rFonts w:cs="Times New Roman"/>
          <w:bCs/>
          <w:color w:val="000000" w:themeColor="text1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C80FF1" w:rsidRPr="00B004D4">
        <w:rPr>
          <w:rFonts w:cs="Times New Roman"/>
          <w:bCs/>
          <w:color w:val="000000" w:themeColor="text1"/>
          <w:szCs w:val="28"/>
        </w:rPr>
        <w:t>Андреево-Мелентьевский</w:t>
      </w:r>
      <w:proofErr w:type="spellEnd"/>
      <w:r w:rsidR="00C80FF1" w:rsidRPr="00B004D4">
        <w:rPr>
          <w:rFonts w:cs="Times New Roman"/>
          <w:bCs/>
          <w:color w:val="000000" w:themeColor="text1"/>
          <w:szCs w:val="28"/>
        </w:rPr>
        <w:t xml:space="preserve"> детский сад «Сказка»</w:t>
      </w:r>
      <w:r w:rsidR="00C80FF1" w:rsidRPr="00B004D4">
        <w:rPr>
          <w:rFonts w:eastAsia="Arial Unicode MS" w:cs="Times New Roman"/>
          <w:color w:val="000000" w:themeColor="text1"/>
          <w:kern w:val="1"/>
          <w:szCs w:val="28"/>
        </w:rPr>
        <w:t>.</w:t>
      </w:r>
    </w:p>
    <w:p w:rsidR="00C80FF1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Arial Unicode MS" w:cs="Times New Roman"/>
          <w:color w:val="000000" w:themeColor="text1"/>
          <w:kern w:val="1"/>
          <w:szCs w:val="28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Сокращенное наименование</w:t>
      </w:r>
      <w:r w:rsidR="00C80FF1"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:   МБДОУ «Сказка» </w:t>
      </w:r>
      <w:proofErr w:type="spellStart"/>
      <w:r w:rsidR="00C80FF1" w:rsidRPr="00B004D4">
        <w:rPr>
          <w:rFonts w:eastAsia="Arial Unicode MS" w:cs="Times New Roman"/>
          <w:color w:val="000000" w:themeColor="text1"/>
          <w:kern w:val="1"/>
          <w:szCs w:val="28"/>
        </w:rPr>
        <w:t>с</w:t>
      </w:r>
      <w:proofErr w:type="gramStart"/>
      <w:r w:rsidR="00C80FF1" w:rsidRPr="00B004D4">
        <w:rPr>
          <w:rFonts w:eastAsia="Arial Unicode MS" w:cs="Times New Roman"/>
          <w:color w:val="000000" w:themeColor="text1"/>
          <w:kern w:val="1"/>
          <w:szCs w:val="28"/>
        </w:rPr>
        <w:t>.А</w:t>
      </w:r>
      <w:proofErr w:type="gramEnd"/>
      <w:r w:rsidR="00C80FF1" w:rsidRPr="00B004D4">
        <w:rPr>
          <w:rFonts w:eastAsia="Arial Unicode MS" w:cs="Times New Roman"/>
          <w:color w:val="000000" w:themeColor="text1"/>
          <w:kern w:val="1"/>
          <w:szCs w:val="28"/>
        </w:rPr>
        <w:t>ндреево-Мелентьево</w:t>
      </w:r>
      <w:proofErr w:type="spellEnd"/>
      <w:r w:rsidR="00C80FF1" w:rsidRPr="00B004D4">
        <w:rPr>
          <w:rFonts w:eastAsia="Arial Unicode MS" w:cs="Times New Roman"/>
          <w:color w:val="000000" w:themeColor="text1"/>
          <w:kern w:val="1"/>
          <w:szCs w:val="28"/>
        </w:rPr>
        <w:t>.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eastAsia="Arial Unicode MS" w:cs="Times New Roman"/>
          <w:b/>
          <w:color w:val="000000" w:themeColor="text1"/>
          <w:kern w:val="1"/>
          <w:szCs w:val="28"/>
        </w:rPr>
        <w:t xml:space="preserve">Юридический адрес </w:t>
      </w:r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 - 346841, Ростовская область, 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</w:rPr>
        <w:t>Неклиновский</w:t>
      </w:r>
      <w:proofErr w:type="spellEnd"/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 район,  с 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</w:rPr>
        <w:t>Андреево-Мелентьево</w:t>
      </w:r>
      <w:proofErr w:type="spellEnd"/>
      <w:r w:rsidRPr="00B004D4">
        <w:rPr>
          <w:rFonts w:eastAsia="Arial Unicode MS" w:cs="Times New Roman"/>
          <w:color w:val="000000" w:themeColor="text1"/>
          <w:kern w:val="1"/>
          <w:szCs w:val="28"/>
        </w:rPr>
        <w:t>, ул. Победы, 2а</w:t>
      </w:r>
      <w:r w:rsidR="00C7307E">
        <w:rPr>
          <w:rFonts w:eastAsia="Arial Unicode MS" w:cs="Times New Roman"/>
          <w:color w:val="000000" w:themeColor="text1"/>
          <w:kern w:val="1"/>
          <w:szCs w:val="28"/>
        </w:rPr>
        <w:t>.</w:t>
      </w:r>
    </w:p>
    <w:p w:rsidR="00C80FF1" w:rsidRPr="00B004D4" w:rsidRDefault="00C80FF1" w:rsidP="00B004D4">
      <w:pPr>
        <w:spacing w:after="0" w:line="360" w:lineRule="auto"/>
        <w:jc w:val="both"/>
        <w:rPr>
          <w:rFonts w:eastAsia="Arial Unicode MS" w:cs="Times New Roman"/>
          <w:color w:val="000000" w:themeColor="text1"/>
          <w:kern w:val="1"/>
          <w:szCs w:val="28"/>
        </w:rPr>
      </w:pPr>
      <w:r w:rsidRPr="00B004D4">
        <w:rPr>
          <w:rFonts w:eastAsia="Arial Unicode MS" w:cs="Times New Roman"/>
          <w:b/>
          <w:color w:val="000000" w:themeColor="text1"/>
          <w:kern w:val="1"/>
          <w:szCs w:val="28"/>
        </w:rPr>
        <w:t xml:space="preserve">Адреса осуществления образовательной деятельности </w:t>
      </w:r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- 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346841, Ростовская область, 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</w:rPr>
        <w:t>Неклиновский</w:t>
      </w:r>
      <w:proofErr w:type="spellEnd"/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 район,  с 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</w:rPr>
        <w:t>Андреево-Мелентьево</w:t>
      </w:r>
      <w:proofErr w:type="spellEnd"/>
      <w:r w:rsidRPr="00B004D4">
        <w:rPr>
          <w:rFonts w:eastAsia="Arial Unicode MS" w:cs="Times New Roman"/>
          <w:color w:val="000000" w:themeColor="text1"/>
          <w:kern w:val="1"/>
          <w:szCs w:val="28"/>
        </w:rPr>
        <w:t>, ул. Победы, 2а</w:t>
      </w:r>
      <w:r w:rsidR="00C7307E">
        <w:rPr>
          <w:rFonts w:eastAsia="Arial Unicode MS" w:cs="Times New Roman"/>
          <w:color w:val="000000" w:themeColor="text1"/>
          <w:kern w:val="1"/>
          <w:szCs w:val="28"/>
        </w:rPr>
        <w:t>,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cs="Times New Roman"/>
          <w:color w:val="000000" w:themeColor="text1"/>
          <w:szCs w:val="28"/>
        </w:rPr>
        <w:t xml:space="preserve">346830, Ростовская область,  </w:t>
      </w:r>
      <w:proofErr w:type="spellStart"/>
      <w:r w:rsidRPr="00B004D4">
        <w:rPr>
          <w:rFonts w:cs="Times New Roman"/>
          <w:color w:val="000000" w:themeColor="text1"/>
          <w:szCs w:val="28"/>
        </w:rPr>
        <w:t>Неклино</w:t>
      </w:r>
      <w:r w:rsidR="00C7307E">
        <w:rPr>
          <w:rFonts w:cs="Times New Roman"/>
          <w:color w:val="000000" w:themeColor="text1"/>
          <w:szCs w:val="28"/>
        </w:rPr>
        <w:t>в</w:t>
      </w:r>
      <w:r w:rsidRPr="00B004D4">
        <w:rPr>
          <w:rFonts w:cs="Times New Roman"/>
          <w:color w:val="000000" w:themeColor="text1"/>
          <w:szCs w:val="28"/>
        </w:rPr>
        <w:t>ский</w:t>
      </w:r>
      <w:proofErr w:type="spellEnd"/>
      <w:r w:rsidRPr="00B004D4">
        <w:rPr>
          <w:rFonts w:cs="Times New Roman"/>
          <w:color w:val="000000" w:themeColor="text1"/>
          <w:szCs w:val="28"/>
        </w:rPr>
        <w:t xml:space="preserve"> район, с</w:t>
      </w:r>
      <w:proofErr w:type="gramStart"/>
      <w:r w:rsidRPr="00B004D4">
        <w:rPr>
          <w:rFonts w:cs="Times New Roman"/>
          <w:color w:val="000000" w:themeColor="text1"/>
          <w:szCs w:val="28"/>
        </w:rPr>
        <w:t>.Н</w:t>
      </w:r>
      <w:proofErr w:type="gramEnd"/>
      <w:r w:rsidRPr="00B004D4">
        <w:rPr>
          <w:rFonts w:cs="Times New Roman"/>
          <w:color w:val="000000" w:themeColor="text1"/>
          <w:szCs w:val="28"/>
        </w:rPr>
        <w:t>иколаевка, пер.Ореховый, 12</w:t>
      </w:r>
      <w:r w:rsidR="00C7307E">
        <w:rPr>
          <w:rFonts w:cs="Times New Roman"/>
          <w:color w:val="000000" w:themeColor="text1"/>
          <w:szCs w:val="28"/>
        </w:rPr>
        <w:t>.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eastAsia="Arial Unicode MS" w:cs="Times New Roman"/>
          <w:b/>
          <w:color w:val="000000" w:themeColor="text1"/>
          <w:kern w:val="1"/>
          <w:szCs w:val="28"/>
        </w:rPr>
        <w:t>Электронная почта МБДОУ</w:t>
      </w:r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  - </w:t>
      </w:r>
      <w:hyperlink r:id="rId6" w:history="1"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  <w:lang w:val="en-US"/>
          </w:rPr>
          <w:t>a</w:t>
        </w:r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</w:rPr>
          <w:t>-</w:t>
        </w:r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  <w:lang w:val="en-US"/>
          </w:rPr>
          <w:t>melentievsckij</w:t>
        </w:r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</w:rPr>
          <w:t>@</w:t>
        </w:r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  <w:lang w:val="en-US"/>
          </w:rPr>
          <w:t>yandex</w:t>
        </w:r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</w:rPr>
          <w:t>.</w:t>
        </w:r>
        <w:r w:rsidRPr="00B004D4">
          <w:rPr>
            <w:rStyle w:val="a8"/>
            <w:rFonts w:eastAsia="Arial Unicode MS" w:cs="Times New Roman"/>
            <w:color w:val="000000" w:themeColor="text1"/>
            <w:kern w:val="1"/>
            <w:szCs w:val="28"/>
            <w:lang w:val="en-US"/>
          </w:rPr>
          <w:t>ru</w:t>
        </w:r>
      </w:hyperlink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B004D4">
        <w:rPr>
          <w:rFonts w:eastAsia="Arial Unicode MS" w:cs="Times New Roman"/>
          <w:b/>
          <w:color w:val="000000" w:themeColor="text1"/>
          <w:kern w:val="1"/>
          <w:szCs w:val="28"/>
        </w:rPr>
        <w:t>Электронный сайт МБДОУ</w:t>
      </w:r>
      <w:r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  - 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skazka</w:t>
      </w:r>
      <w:proofErr w:type="spellEnd"/>
      <w:r w:rsidRPr="00B004D4">
        <w:rPr>
          <w:rFonts w:eastAsia="Arial Unicode MS" w:cs="Times New Roman"/>
          <w:color w:val="000000" w:themeColor="text1"/>
          <w:kern w:val="1"/>
          <w:szCs w:val="28"/>
        </w:rPr>
        <w:t>-</w:t>
      </w:r>
      <w:r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sad</w:t>
      </w:r>
      <w:r w:rsidRPr="00B004D4">
        <w:rPr>
          <w:rFonts w:eastAsia="Arial Unicode MS" w:cs="Times New Roman"/>
          <w:color w:val="000000" w:themeColor="text1"/>
          <w:kern w:val="1"/>
          <w:szCs w:val="28"/>
        </w:rPr>
        <w:t>.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moy</w:t>
      </w:r>
      <w:proofErr w:type="spellEnd"/>
      <w:r w:rsidRPr="00B004D4">
        <w:rPr>
          <w:rFonts w:eastAsia="Arial Unicode MS" w:cs="Times New Roman"/>
          <w:color w:val="000000" w:themeColor="text1"/>
          <w:kern w:val="1"/>
          <w:szCs w:val="28"/>
        </w:rPr>
        <w:t>.</w:t>
      </w:r>
      <w:proofErr w:type="spellStart"/>
      <w:r w:rsidRPr="00B004D4">
        <w:rPr>
          <w:rFonts w:eastAsia="Arial Unicode MS" w:cs="Times New Roman"/>
          <w:color w:val="000000" w:themeColor="text1"/>
          <w:kern w:val="1"/>
          <w:szCs w:val="28"/>
          <w:lang w:val="en-US"/>
        </w:rPr>
        <w:t>su</w:t>
      </w:r>
      <w:proofErr w:type="spellEnd"/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B004D4">
        <w:rPr>
          <w:rFonts w:cs="Times New Roman"/>
          <w:b/>
          <w:bCs/>
          <w:color w:val="000000" w:themeColor="text1"/>
          <w:szCs w:val="28"/>
        </w:rPr>
        <w:t>Лицензия на право осуществления образовательной деятельности</w:t>
      </w:r>
      <w:r w:rsidRPr="00B004D4">
        <w:rPr>
          <w:rFonts w:cs="Times New Roman"/>
          <w:bCs/>
          <w:color w:val="000000" w:themeColor="text1"/>
          <w:szCs w:val="28"/>
          <w:u w:val="single"/>
        </w:rPr>
        <w:t>:</w:t>
      </w:r>
      <w:r w:rsidR="00C7307E">
        <w:rPr>
          <w:rFonts w:cs="Times New Roman"/>
          <w:bCs/>
          <w:color w:val="000000" w:themeColor="text1"/>
          <w:szCs w:val="28"/>
          <w:u w:val="single"/>
        </w:rPr>
        <w:t xml:space="preserve"> </w:t>
      </w:r>
      <w:r w:rsidRPr="00B004D4">
        <w:rPr>
          <w:rFonts w:cs="Times New Roman"/>
          <w:color w:val="000000" w:themeColor="text1"/>
          <w:szCs w:val="28"/>
        </w:rPr>
        <w:t>Серия 61Л01 №0000340,       регистрационный №3100 от 20.12.2012 г, срок действия лицензии – бессрочно.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cs="Times New Roman"/>
          <w:b/>
          <w:color w:val="000000" w:themeColor="text1"/>
          <w:szCs w:val="28"/>
        </w:rPr>
        <w:t>Свидетельство о государственной аккредитации</w:t>
      </w:r>
      <w:r w:rsidRPr="00B004D4">
        <w:rPr>
          <w:rFonts w:cs="Times New Roman"/>
          <w:color w:val="000000" w:themeColor="text1"/>
          <w:szCs w:val="28"/>
        </w:rPr>
        <w:t>: Серия ДД №020242 регистрационный №924  от 24.12.2010 г.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cs="Times New Roman"/>
          <w:b/>
          <w:color w:val="000000" w:themeColor="text1"/>
          <w:szCs w:val="28"/>
        </w:rPr>
        <w:t>Тип</w:t>
      </w:r>
      <w:r w:rsidRPr="00B004D4">
        <w:rPr>
          <w:rFonts w:cs="Times New Roman"/>
          <w:color w:val="000000" w:themeColor="text1"/>
          <w:szCs w:val="28"/>
        </w:rPr>
        <w:t xml:space="preserve"> - бюджетное дошкольное образовательное учреждение.</w:t>
      </w:r>
    </w:p>
    <w:p w:rsidR="00C80FF1" w:rsidRPr="00B004D4" w:rsidRDefault="00C80FF1" w:rsidP="00B004D4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B004D4">
        <w:rPr>
          <w:rFonts w:cs="Times New Roman"/>
          <w:b/>
          <w:color w:val="000000" w:themeColor="text1"/>
          <w:szCs w:val="28"/>
        </w:rPr>
        <w:t>Образовательная деятельность МБДОУ осуществляется по двум адресам</w:t>
      </w:r>
      <w:r w:rsidRPr="00B004D4">
        <w:rPr>
          <w:rFonts w:cs="Times New Roman"/>
          <w:color w:val="000000" w:themeColor="text1"/>
          <w:szCs w:val="28"/>
        </w:rPr>
        <w:t xml:space="preserve">. </w:t>
      </w:r>
      <w:r w:rsidR="00C8382C" w:rsidRPr="000D32FF">
        <w:rPr>
          <w:rFonts w:cs="Times New Roman"/>
          <w:szCs w:val="28"/>
        </w:rPr>
        <w:t>Основное двухэтажное здание детского сада общей площадью – 1213,8 м².,  расположено  в с</w:t>
      </w:r>
      <w:proofErr w:type="gramStart"/>
      <w:r w:rsidR="00C8382C" w:rsidRPr="000D32FF">
        <w:rPr>
          <w:rFonts w:cs="Times New Roman"/>
          <w:szCs w:val="28"/>
        </w:rPr>
        <w:t>.А</w:t>
      </w:r>
      <w:proofErr w:type="gramEnd"/>
      <w:r w:rsidR="00C8382C" w:rsidRPr="000D32FF">
        <w:rPr>
          <w:rFonts w:cs="Times New Roman"/>
          <w:szCs w:val="28"/>
        </w:rPr>
        <w:t xml:space="preserve">ндреево- </w:t>
      </w:r>
      <w:proofErr w:type="spellStart"/>
      <w:r w:rsidR="00C8382C" w:rsidRPr="000D32FF">
        <w:rPr>
          <w:rFonts w:cs="Times New Roman"/>
          <w:szCs w:val="28"/>
        </w:rPr>
        <w:t>Мелентьево</w:t>
      </w:r>
      <w:proofErr w:type="spellEnd"/>
      <w:r w:rsidR="00C8382C">
        <w:rPr>
          <w:rFonts w:cs="Times New Roman"/>
          <w:szCs w:val="28"/>
        </w:rPr>
        <w:t xml:space="preserve">  и </w:t>
      </w:r>
      <w:r w:rsidR="00C8382C" w:rsidRPr="000D32FF">
        <w:rPr>
          <w:rFonts w:cs="Times New Roman"/>
          <w:szCs w:val="28"/>
        </w:rPr>
        <w:t xml:space="preserve">  </w:t>
      </w:r>
      <w:r w:rsidR="00C8382C">
        <w:rPr>
          <w:rFonts w:cs="Times New Roman"/>
          <w:szCs w:val="28"/>
        </w:rPr>
        <w:t xml:space="preserve">рассчитано  на 120 мест. </w:t>
      </w:r>
      <w:r w:rsidRPr="00B004D4">
        <w:rPr>
          <w:rFonts w:cs="Times New Roman"/>
          <w:color w:val="000000" w:themeColor="text1"/>
          <w:szCs w:val="28"/>
        </w:rPr>
        <w:t>Территория детского сада огорожена, имеются  6 игровых площадок, теневые навесы  для каждой возрастной группы, хозяйственные постройки. Дополнительное  модульное здание детского сада в с</w:t>
      </w:r>
      <w:proofErr w:type="gramStart"/>
      <w:r w:rsidRPr="00B004D4">
        <w:rPr>
          <w:rFonts w:cs="Times New Roman"/>
          <w:color w:val="000000" w:themeColor="text1"/>
          <w:szCs w:val="28"/>
        </w:rPr>
        <w:t>.Н</w:t>
      </w:r>
      <w:proofErr w:type="gramEnd"/>
      <w:r w:rsidRPr="00B004D4">
        <w:rPr>
          <w:rFonts w:cs="Times New Roman"/>
          <w:color w:val="000000" w:themeColor="text1"/>
          <w:szCs w:val="28"/>
        </w:rPr>
        <w:t>иколаевка, введ</w:t>
      </w:r>
      <w:r w:rsidR="00CE0906">
        <w:rPr>
          <w:rFonts w:cs="Times New Roman"/>
          <w:color w:val="000000" w:themeColor="text1"/>
          <w:szCs w:val="28"/>
        </w:rPr>
        <w:t>ено в строй в сентябре 2015 года</w:t>
      </w:r>
      <w:r w:rsidRPr="00B004D4">
        <w:rPr>
          <w:rFonts w:cs="Times New Roman"/>
          <w:color w:val="000000" w:themeColor="text1"/>
          <w:szCs w:val="28"/>
        </w:rPr>
        <w:t xml:space="preserve">. Одноэтажное  модульное здание детского сада  общей площадью  849,5 </w:t>
      </w:r>
      <w:r w:rsidR="00CE0906">
        <w:rPr>
          <w:rFonts w:cs="Times New Roman"/>
          <w:color w:val="000000" w:themeColor="text1"/>
          <w:szCs w:val="28"/>
        </w:rPr>
        <w:t>м²</w:t>
      </w:r>
      <w:r w:rsidRPr="00B004D4">
        <w:rPr>
          <w:rFonts w:cs="Times New Roman"/>
          <w:color w:val="000000" w:themeColor="text1"/>
          <w:szCs w:val="28"/>
        </w:rPr>
        <w:t xml:space="preserve">,  рассчитано на 100 мест. </w:t>
      </w:r>
      <w:r w:rsidR="00C8382C">
        <w:rPr>
          <w:rFonts w:cs="Times New Roman"/>
          <w:color w:val="000000" w:themeColor="text1"/>
          <w:szCs w:val="28"/>
        </w:rPr>
        <w:t xml:space="preserve"> </w:t>
      </w:r>
      <w:r w:rsidRPr="00B004D4">
        <w:rPr>
          <w:rFonts w:cs="Times New Roman"/>
          <w:color w:val="000000" w:themeColor="text1"/>
          <w:szCs w:val="28"/>
        </w:rPr>
        <w:t xml:space="preserve">На территории детского сада  имеются 4 игровые площадки, теневые навесы. </w:t>
      </w:r>
    </w:p>
    <w:p w:rsidR="00CE0906" w:rsidRDefault="00CE0906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ДОУ</w:t>
      </w:r>
      <w:r w:rsidR="00BD1459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функционирует с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2007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в круглогодичном цикле, в режиме пять дней в неделю. </w:t>
      </w:r>
    </w:p>
    <w:p w:rsidR="0042405F" w:rsidRPr="00B004D4" w:rsidRDefault="00BD1459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 2016-2017</w:t>
      </w:r>
      <w:r w:rsidR="00CE090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учебном году функционировали десять групп десятичасового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(полного) пребывания в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режиме пять дней в неделю с 7:30 до 17:3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0.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Из них:</w:t>
      </w:r>
    </w:p>
    <w:p w:rsidR="0042405F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Группы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общеразвивающей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направленности: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084"/>
        <w:gridCol w:w="2343"/>
        <w:gridCol w:w="1391"/>
      </w:tblGrid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Группа</w:t>
            </w:r>
          </w:p>
        </w:tc>
        <w:tc>
          <w:tcPr>
            <w:tcW w:w="2268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основное здание</w:t>
            </w:r>
          </w:p>
        </w:tc>
        <w:tc>
          <w:tcPr>
            <w:tcW w:w="2552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модульное здание</w:t>
            </w:r>
          </w:p>
        </w:tc>
        <w:tc>
          <w:tcPr>
            <w:tcW w:w="1523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всего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szCs w:val="28"/>
              </w:rPr>
              <w:t>1младшая группа  от 2 до 3  лет</w:t>
            </w:r>
          </w:p>
        </w:tc>
        <w:tc>
          <w:tcPr>
            <w:tcW w:w="2268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17</w:t>
            </w:r>
          </w:p>
        </w:tc>
        <w:tc>
          <w:tcPr>
            <w:tcW w:w="2552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2</w:t>
            </w:r>
            <w:r w:rsidR="00154888" w:rsidRPr="00EE3B70">
              <w:rPr>
                <w:rFonts w:eastAsia="Arial Unicode MS" w:cs="Tahoma"/>
                <w:kern w:val="1"/>
                <w:szCs w:val="28"/>
              </w:rPr>
              <w:t>5</w:t>
            </w:r>
          </w:p>
        </w:tc>
        <w:tc>
          <w:tcPr>
            <w:tcW w:w="1523" w:type="dxa"/>
          </w:tcPr>
          <w:p w:rsidR="00154888" w:rsidRPr="00EE3B70" w:rsidRDefault="00C8382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4</w:t>
            </w:r>
            <w:r w:rsidR="00E321AC">
              <w:rPr>
                <w:rFonts w:eastAsia="Arial Unicode MS" w:cs="Tahoma"/>
                <w:kern w:val="1"/>
                <w:szCs w:val="28"/>
              </w:rPr>
              <w:t>2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szCs w:val="28"/>
              </w:rPr>
              <w:t>2 младшая группа от 3до 4 лет</w:t>
            </w:r>
          </w:p>
        </w:tc>
        <w:tc>
          <w:tcPr>
            <w:tcW w:w="2268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1</w:t>
            </w:r>
            <w:r w:rsidR="00C8382C">
              <w:rPr>
                <w:rFonts w:eastAsia="Arial Unicode MS" w:cs="Tahoma"/>
                <w:kern w:val="1"/>
                <w:szCs w:val="28"/>
              </w:rPr>
              <w:t>5</w:t>
            </w:r>
          </w:p>
        </w:tc>
        <w:tc>
          <w:tcPr>
            <w:tcW w:w="2552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25</w:t>
            </w:r>
          </w:p>
        </w:tc>
        <w:tc>
          <w:tcPr>
            <w:tcW w:w="1523" w:type="dxa"/>
          </w:tcPr>
          <w:p w:rsidR="00154888" w:rsidRPr="00EE3B70" w:rsidRDefault="00C8382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40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szCs w:val="28"/>
              </w:rPr>
              <w:t>Средняя группа от 4 до 5 лет</w:t>
            </w:r>
          </w:p>
        </w:tc>
        <w:tc>
          <w:tcPr>
            <w:tcW w:w="2268" w:type="dxa"/>
          </w:tcPr>
          <w:p w:rsidR="00154888" w:rsidRPr="00EE3B70" w:rsidRDefault="00154888" w:rsidP="00E321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2</w:t>
            </w:r>
            <w:r w:rsidR="00E321AC">
              <w:rPr>
                <w:rFonts w:eastAsia="Arial Unicode MS" w:cs="Tahoma"/>
                <w:kern w:val="1"/>
                <w:szCs w:val="28"/>
              </w:rPr>
              <w:t>0</w:t>
            </w:r>
          </w:p>
        </w:tc>
        <w:tc>
          <w:tcPr>
            <w:tcW w:w="2552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22</w:t>
            </w:r>
          </w:p>
        </w:tc>
        <w:tc>
          <w:tcPr>
            <w:tcW w:w="1523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4</w:t>
            </w:r>
            <w:r w:rsidR="00E321AC">
              <w:rPr>
                <w:rFonts w:eastAsia="Arial Unicode MS" w:cs="Tahoma"/>
                <w:kern w:val="1"/>
                <w:szCs w:val="28"/>
              </w:rPr>
              <w:t>2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szCs w:val="28"/>
              </w:rPr>
              <w:t>Старшая группа от 5 до 6 лет</w:t>
            </w:r>
          </w:p>
        </w:tc>
        <w:tc>
          <w:tcPr>
            <w:tcW w:w="2268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2</w:t>
            </w:r>
            <w:r w:rsidR="00C8382C">
              <w:rPr>
                <w:rFonts w:eastAsia="Arial Unicode MS" w:cs="Tahoma"/>
                <w:kern w:val="1"/>
                <w:szCs w:val="28"/>
              </w:rPr>
              <w:t>5</w:t>
            </w:r>
          </w:p>
        </w:tc>
        <w:tc>
          <w:tcPr>
            <w:tcW w:w="2552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</w:p>
        </w:tc>
        <w:tc>
          <w:tcPr>
            <w:tcW w:w="1523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2</w:t>
            </w:r>
            <w:r w:rsidR="00C8382C">
              <w:rPr>
                <w:rFonts w:eastAsia="Arial Unicode MS" w:cs="Tahoma"/>
                <w:kern w:val="1"/>
                <w:szCs w:val="28"/>
              </w:rPr>
              <w:t>5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EE3B70">
              <w:rPr>
                <w:szCs w:val="28"/>
              </w:rPr>
              <w:t>Подготовительная группа</w:t>
            </w:r>
          </w:p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szCs w:val="28"/>
              </w:rPr>
              <w:t>от 6 до 7 лет</w:t>
            </w:r>
          </w:p>
        </w:tc>
        <w:tc>
          <w:tcPr>
            <w:tcW w:w="2268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1</w:t>
            </w:r>
            <w:r w:rsidR="00E321AC">
              <w:rPr>
                <w:rFonts w:eastAsia="Arial Unicode MS" w:cs="Tahoma"/>
                <w:kern w:val="1"/>
                <w:szCs w:val="28"/>
              </w:rPr>
              <w:t>0</w:t>
            </w:r>
          </w:p>
        </w:tc>
        <w:tc>
          <w:tcPr>
            <w:tcW w:w="2552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16</w:t>
            </w:r>
          </w:p>
        </w:tc>
        <w:tc>
          <w:tcPr>
            <w:tcW w:w="1523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26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szCs w:val="28"/>
              </w:rPr>
              <w:t>Разновозрастная  группа от 4 до 7 лет</w:t>
            </w:r>
          </w:p>
        </w:tc>
        <w:tc>
          <w:tcPr>
            <w:tcW w:w="2268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1</w:t>
            </w:r>
            <w:r w:rsidR="00E321AC">
              <w:rPr>
                <w:rFonts w:eastAsia="Arial Unicode MS" w:cs="Tahoma"/>
                <w:kern w:val="1"/>
                <w:szCs w:val="28"/>
              </w:rPr>
              <w:t>6</w:t>
            </w:r>
          </w:p>
        </w:tc>
        <w:tc>
          <w:tcPr>
            <w:tcW w:w="2552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</w:p>
        </w:tc>
        <w:tc>
          <w:tcPr>
            <w:tcW w:w="1523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 w:rsidRPr="00EE3B70">
              <w:rPr>
                <w:rFonts w:eastAsia="Arial Unicode MS" w:cs="Tahoma"/>
                <w:kern w:val="1"/>
                <w:szCs w:val="28"/>
              </w:rPr>
              <w:t>1</w:t>
            </w:r>
            <w:r w:rsidR="00E321AC">
              <w:rPr>
                <w:rFonts w:eastAsia="Arial Unicode MS" w:cs="Tahoma"/>
                <w:kern w:val="1"/>
                <w:szCs w:val="28"/>
              </w:rPr>
              <w:t>6</w:t>
            </w:r>
          </w:p>
        </w:tc>
      </w:tr>
      <w:tr w:rsidR="00154888" w:rsidRPr="00EE3B70" w:rsidTr="00B441D6">
        <w:tc>
          <w:tcPr>
            <w:tcW w:w="4077" w:type="dxa"/>
          </w:tcPr>
          <w:p w:rsidR="00154888" w:rsidRPr="00EE3B70" w:rsidRDefault="00154888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10</w:t>
            </w:r>
            <w:r w:rsidR="007C48C7">
              <w:rPr>
                <w:rFonts w:eastAsia="Arial Unicode MS" w:cs="Tahoma"/>
                <w:kern w:val="1"/>
                <w:szCs w:val="28"/>
              </w:rPr>
              <w:t>3</w:t>
            </w:r>
          </w:p>
        </w:tc>
        <w:tc>
          <w:tcPr>
            <w:tcW w:w="2552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88</w:t>
            </w:r>
          </w:p>
        </w:tc>
        <w:tc>
          <w:tcPr>
            <w:tcW w:w="1523" w:type="dxa"/>
          </w:tcPr>
          <w:p w:rsidR="00154888" w:rsidRPr="00EE3B70" w:rsidRDefault="00E321AC" w:rsidP="00B44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Tahoma"/>
                <w:kern w:val="1"/>
                <w:szCs w:val="28"/>
              </w:rPr>
            </w:pPr>
            <w:r>
              <w:rPr>
                <w:rFonts w:eastAsia="Arial Unicode MS" w:cs="Tahoma"/>
                <w:kern w:val="1"/>
                <w:szCs w:val="28"/>
              </w:rPr>
              <w:t>1</w:t>
            </w:r>
            <w:r w:rsidR="007C48C7">
              <w:rPr>
                <w:rFonts w:eastAsia="Arial Unicode MS" w:cs="Tahoma"/>
                <w:kern w:val="1"/>
                <w:szCs w:val="28"/>
              </w:rPr>
              <w:t>91</w:t>
            </w:r>
          </w:p>
        </w:tc>
      </w:tr>
    </w:tbl>
    <w:p w:rsidR="00CD62D9" w:rsidRDefault="00BD1459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        </w:t>
      </w:r>
    </w:p>
    <w:p w:rsidR="0042405F" w:rsidRPr="00B004D4" w:rsidRDefault="00BD1459" w:rsidP="00CD62D9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proofErr w:type="gram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Деятельность ДО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в 2016-2017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учебном году осуществлялась на основании закона 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</w:t>
      </w:r>
      <w:proofErr w:type="gramEnd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СанПиН</w:t>
      </w:r>
      <w:proofErr w:type="spellEnd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2.41.3049-13, Постановлений Министерства образован</w:t>
      </w:r>
      <w:r w:rsidR="00E321AC">
        <w:rPr>
          <w:rFonts w:eastAsia="Times New Roman" w:cs="Times New Roman"/>
          <w:color w:val="000000" w:themeColor="text1"/>
          <w:szCs w:val="28"/>
          <w:lang w:eastAsia="ru-RU"/>
        </w:rPr>
        <w:t>ия Рост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овск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 xml:space="preserve">ой области, администрации </w:t>
      </w:r>
      <w:proofErr w:type="spellStart"/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Неклинов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ского</w:t>
      </w:r>
      <w:proofErr w:type="spellEnd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района, уп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 xml:space="preserve">равления образования </w:t>
      </w:r>
      <w:proofErr w:type="spellStart"/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Неклиновского</w:t>
      </w:r>
      <w:proofErr w:type="spellEnd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униципального района, Устава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, собственными традициями, а также на ос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новании локальных документов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2405F" w:rsidRPr="00B004D4" w:rsidRDefault="00154888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Управление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рых регламентируется Уставом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и соответствующими положениями:</w:t>
      </w:r>
    </w:p>
    <w:p w:rsidR="00EC0FC1" w:rsidRPr="00C54E3A" w:rsidRDefault="0042405F" w:rsidP="00B004D4">
      <w:pPr>
        <w:tabs>
          <w:tab w:val="left" w:pos="855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54E3A">
        <w:rPr>
          <w:rFonts w:eastAsia="Times New Roman" w:cs="Times New Roman"/>
          <w:szCs w:val="28"/>
          <w:lang w:eastAsia="ru-RU"/>
        </w:rPr>
        <w:t>       непосредственное руководств</w:t>
      </w:r>
      <w:r w:rsidR="00EC0FC1" w:rsidRPr="00C54E3A">
        <w:rPr>
          <w:rFonts w:eastAsia="Times New Roman" w:cs="Times New Roman"/>
          <w:szCs w:val="28"/>
          <w:lang w:eastAsia="ru-RU"/>
        </w:rPr>
        <w:t>о:</w:t>
      </w:r>
    </w:p>
    <w:p w:rsidR="00EC0FC1" w:rsidRPr="00C54E3A" w:rsidRDefault="00EC0FC1" w:rsidP="00B004D4">
      <w:pPr>
        <w:numPr>
          <w:ilvl w:val="0"/>
          <w:numId w:val="38"/>
        </w:numPr>
        <w:tabs>
          <w:tab w:val="left" w:pos="855"/>
        </w:tabs>
        <w:spacing w:after="0" w:line="360" w:lineRule="auto"/>
        <w:jc w:val="both"/>
        <w:rPr>
          <w:rFonts w:eastAsia="Arial Unicode MS" w:cs="Times New Roman"/>
          <w:kern w:val="1"/>
          <w:szCs w:val="28"/>
        </w:rPr>
      </w:pPr>
      <w:r w:rsidRPr="00C54E3A">
        <w:rPr>
          <w:rFonts w:eastAsia="Arial Unicode MS" w:cs="Times New Roman"/>
          <w:kern w:val="1"/>
          <w:szCs w:val="28"/>
        </w:rPr>
        <w:t>Учредитель</w:t>
      </w:r>
    </w:p>
    <w:p w:rsidR="00EC0FC1" w:rsidRPr="00C54E3A" w:rsidRDefault="00EC0FC1" w:rsidP="00B004D4">
      <w:pPr>
        <w:numPr>
          <w:ilvl w:val="0"/>
          <w:numId w:val="42"/>
        </w:numPr>
        <w:tabs>
          <w:tab w:val="left" w:pos="855"/>
        </w:tabs>
        <w:spacing w:after="0" w:line="360" w:lineRule="auto"/>
        <w:jc w:val="both"/>
        <w:rPr>
          <w:rFonts w:eastAsia="Arial Unicode MS" w:cs="Times New Roman"/>
          <w:kern w:val="1"/>
          <w:szCs w:val="28"/>
        </w:rPr>
      </w:pPr>
      <w:r w:rsidRPr="00C54E3A">
        <w:rPr>
          <w:rFonts w:eastAsia="Arial Unicode MS" w:cs="Times New Roman"/>
          <w:kern w:val="1"/>
          <w:szCs w:val="28"/>
        </w:rPr>
        <w:t>Заведующий МБДОУ</w:t>
      </w:r>
    </w:p>
    <w:p w:rsidR="00EC0FC1" w:rsidRPr="00C54E3A" w:rsidRDefault="00CD62D9" w:rsidP="00CD62D9">
      <w:pPr>
        <w:tabs>
          <w:tab w:val="left" w:pos="855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42405F" w:rsidRPr="00C54E3A">
        <w:rPr>
          <w:rFonts w:eastAsia="Times New Roman" w:cs="Times New Roman"/>
          <w:szCs w:val="28"/>
          <w:lang w:eastAsia="ru-RU"/>
        </w:rPr>
        <w:t>самоуправление:</w:t>
      </w:r>
    </w:p>
    <w:p w:rsidR="00EC0FC1" w:rsidRPr="00C54E3A" w:rsidRDefault="00EC0FC1" w:rsidP="00B004D4">
      <w:pPr>
        <w:numPr>
          <w:ilvl w:val="0"/>
          <w:numId w:val="40"/>
        </w:numPr>
        <w:tabs>
          <w:tab w:val="left" w:pos="855"/>
        </w:tabs>
        <w:spacing w:after="0" w:line="360" w:lineRule="auto"/>
        <w:jc w:val="both"/>
        <w:rPr>
          <w:rFonts w:eastAsia="Arial Unicode MS" w:cs="Times New Roman"/>
          <w:kern w:val="1"/>
          <w:szCs w:val="28"/>
        </w:rPr>
      </w:pPr>
      <w:r w:rsidRPr="00C54E3A">
        <w:rPr>
          <w:rFonts w:eastAsia="Arial Unicode MS" w:cs="Times New Roman"/>
          <w:kern w:val="1"/>
          <w:szCs w:val="28"/>
        </w:rPr>
        <w:t>Общее собрание работников</w:t>
      </w:r>
    </w:p>
    <w:p w:rsidR="00EC0FC1" w:rsidRPr="00C54E3A" w:rsidRDefault="00EC0FC1" w:rsidP="00B004D4">
      <w:pPr>
        <w:numPr>
          <w:ilvl w:val="0"/>
          <w:numId w:val="39"/>
        </w:numPr>
        <w:tabs>
          <w:tab w:val="left" w:pos="855"/>
        </w:tabs>
        <w:spacing w:after="0" w:line="360" w:lineRule="auto"/>
        <w:jc w:val="both"/>
        <w:rPr>
          <w:rFonts w:eastAsia="Arial Unicode MS" w:cs="Times New Roman"/>
          <w:kern w:val="1"/>
          <w:szCs w:val="28"/>
        </w:rPr>
      </w:pPr>
      <w:r w:rsidRPr="00C54E3A">
        <w:rPr>
          <w:rFonts w:eastAsia="Arial Unicode MS" w:cs="Times New Roman"/>
          <w:kern w:val="1"/>
          <w:szCs w:val="28"/>
        </w:rPr>
        <w:t>Педагогический совет</w:t>
      </w:r>
    </w:p>
    <w:p w:rsidR="00EC0FC1" w:rsidRPr="00C54E3A" w:rsidRDefault="00EC0FC1" w:rsidP="00B004D4">
      <w:pPr>
        <w:numPr>
          <w:ilvl w:val="0"/>
          <w:numId w:val="41"/>
        </w:numPr>
        <w:tabs>
          <w:tab w:val="left" w:pos="855"/>
        </w:tabs>
        <w:spacing w:after="0" w:line="360" w:lineRule="auto"/>
        <w:jc w:val="both"/>
        <w:rPr>
          <w:rFonts w:eastAsia="Arial Unicode MS" w:cs="Times New Roman"/>
          <w:kern w:val="1"/>
          <w:szCs w:val="28"/>
        </w:rPr>
      </w:pPr>
      <w:r w:rsidRPr="00C54E3A">
        <w:rPr>
          <w:rFonts w:eastAsia="Arial Unicode MS" w:cs="Times New Roman"/>
          <w:kern w:val="1"/>
          <w:szCs w:val="28"/>
        </w:rPr>
        <w:t>Управляющий совет</w:t>
      </w:r>
    </w:p>
    <w:p w:rsidR="00EC0FC1" w:rsidRPr="00C54E3A" w:rsidRDefault="00EC0FC1" w:rsidP="00B004D4">
      <w:pPr>
        <w:numPr>
          <w:ilvl w:val="0"/>
          <w:numId w:val="40"/>
        </w:numPr>
        <w:tabs>
          <w:tab w:val="left" w:pos="855"/>
        </w:tabs>
        <w:spacing w:after="0" w:line="360" w:lineRule="auto"/>
        <w:jc w:val="both"/>
        <w:rPr>
          <w:rFonts w:eastAsia="Arial Unicode MS" w:cs="Times New Roman"/>
          <w:kern w:val="1"/>
          <w:szCs w:val="28"/>
        </w:rPr>
      </w:pPr>
      <w:r w:rsidRPr="00C54E3A">
        <w:rPr>
          <w:rFonts w:eastAsia="Times New Roman" w:cs="Times New Roman"/>
          <w:szCs w:val="28"/>
          <w:lang w:eastAsia="ru-RU"/>
        </w:rPr>
        <w:t xml:space="preserve">Профсоюзный комитет </w:t>
      </w:r>
    </w:p>
    <w:p w:rsidR="0042405F" w:rsidRPr="00B004D4" w:rsidRDefault="00C54E3A" w:rsidP="00C54E3A">
      <w:pPr>
        <w:tabs>
          <w:tab w:val="left" w:pos="855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42405F" w:rsidRPr="00B004D4" w:rsidRDefault="0042405F" w:rsidP="00B004D4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 w:themeColor="text1"/>
          <w:kern w:val="1"/>
          <w:szCs w:val="28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Структура, порядок формирования, срок полномочий и ко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мпетенция органов управления ДОУ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установлены Уставом образовательной организации.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Управление </w:t>
      </w:r>
      <w:r w:rsidR="00EC0FC1" w:rsidRPr="00B004D4">
        <w:rPr>
          <w:rFonts w:cs="Times New Roman"/>
          <w:bCs/>
          <w:color w:val="000000" w:themeColor="text1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EC0FC1" w:rsidRPr="00B004D4">
        <w:rPr>
          <w:rFonts w:cs="Times New Roman"/>
          <w:bCs/>
          <w:color w:val="000000" w:themeColor="text1"/>
          <w:szCs w:val="28"/>
        </w:rPr>
        <w:t>Андреево-Мелентьевский</w:t>
      </w:r>
      <w:proofErr w:type="spellEnd"/>
      <w:r w:rsidR="00EC0FC1" w:rsidRPr="00B004D4">
        <w:rPr>
          <w:rFonts w:cs="Times New Roman"/>
          <w:bCs/>
          <w:color w:val="000000" w:themeColor="text1"/>
          <w:szCs w:val="28"/>
        </w:rPr>
        <w:t xml:space="preserve"> детский сад «Сказка»</w:t>
      </w:r>
      <w:r w:rsidR="00EC0FC1" w:rsidRPr="00B004D4">
        <w:rPr>
          <w:rFonts w:eastAsia="Arial Unicode MS" w:cs="Times New Roman"/>
          <w:color w:val="000000" w:themeColor="text1"/>
          <w:kern w:val="1"/>
          <w:szCs w:val="28"/>
        </w:rPr>
        <w:t xml:space="preserve">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осуществля</w:t>
      </w:r>
      <w:r w:rsidR="00EC0FC1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ется в соответствии с Уставом МБДОУ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и законодательством РФ, строится на принципах единоначалия и самоуправления.  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Педагогический совет осуществляет руководство образовательной деятельностью.</w:t>
      </w:r>
    </w:p>
    <w:p w:rsidR="0042405F" w:rsidRPr="00B004D4" w:rsidRDefault="00EC0FC1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  Отношения МБ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42405F" w:rsidRDefault="00EC0FC1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Отношения между МБ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ДОУ и управлением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образования администрации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Неклиновского</w:t>
      </w:r>
      <w:proofErr w:type="spellEnd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C54E3A" w:rsidRPr="00B004D4" w:rsidRDefault="00C54E3A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C54E3A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2. ОСОБЕННОСТИ ОБРАЗОВАТЕЛЬНОГО ПРОЦЕССА</w:t>
      </w:r>
    </w:p>
    <w:p w:rsidR="0042405F" w:rsidRPr="00B004D4" w:rsidRDefault="00154888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работает по образовательной программе, разработанной на основе примерной основной общеобразовательной программе дошкольного образования «От рождения до школы» под редакцией Н.Е. </w:t>
      </w:r>
      <w:proofErr w:type="spellStart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Вераксы</w:t>
      </w:r>
      <w:proofErr w:type="spellEnd"/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EC0FC1" w:rsidRPr="00B004D4">
        <w:rPr>
          <w:rFonts w:eastAsia="Times New Roman" w:cs="Times New Roman"/>
          <w:color w:val="000000" w:themeColor="text1"/>
          <w:szCs w:val="28"/>
          <w:lang w:eastAsia="ru-RU"/>
        </w:rPr>
        <w:t>Т.С. Комаровой, М.А. Васильевой.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После вступления в силу закона РФ «Об образовании в РФ» и Приказа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Минобрнауки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br/>
        <w:t>          Приоритетным направлением деяте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льности ДОУ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является охрана и укрепление здоровья детей. Данная цель достигается не только путем создания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здоровьесберегающей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среды сада, которая подразумевает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психоэмоциональное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благополучие ребенка и полное оснащение образовательного процесса, но и внедрением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здоровьесберегающих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технологий. К ним относятся как хорошо известные физкультминутки, динамические паузы и бодрящая гимнастика после сна,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EC0FC1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Взаимодействие с социумом способствует повышению качества образования, социальной адаптации дошкольников к миру, окружающей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действительности. На протяжении многих лет наше учреждение сотрудничает с социальными учреждениями:</w:t>
      </w:r>
      <w:r w:rsidR="00EC0FC1" w:rsidRPr="00B004D4">
        <w:rPr>
          <w:rFonts w:cs="Times New Roman"/>
          <w:color w:val="000000" w:themeColor="text1"/>
          <w:szCs w:val="28"/>
        </w:rPr>
        <w:t xml:space="preserve"> </w:t>
      </w:r>
    </w:p>
    <w:p w:rsidR="00EC0FC1" w:rsidRPr="00634790" w:rsidRDefault="00EC0FC1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 xml:space="preserve">Воскресная школа храма Святой Марии Магдалины </w:t>
      </w:r>
      <w:proofErr w:type="spellStart"/>
      <w:r w:rsidRPr="00634790">
        <w:rPr>
          <w:color w:val="000000" w:themeColor="text1"/>
          <w:sz w:val="28"/>
          <w:szCs w:val="28"/>
        </w:rPr>
        <w:t>с</w:t>
      </w:r>
      <w:proofErr w:type="gramStart"/>
      <w:r w:rsidRPr="00634790">
        <w:rPr>
          <w:color w:val="000000" w:themeColor="text1"/>
          <w:sz w:val="28"/>
          <w:szCs w:val="28"/>
        </w:rPr>
        <w:t>.А</w:t>
      </w:r>
      <w:proofErr w:type="gramEnd"/>
      <w:r w:rsidRPr="00634790">
        <w:rPr>
          <w:color w:val="000000" w:themeColor="text1"/>
          <w:sz w:val="28"/>
          <w:szCs w:val="28"/>
        </w:rPr>
        <w:t>ндреево-Мелентьево</w:t>
      </w:r>
      <w:proofErr w:type="spellEnd"/>
    </w:p>
    <w:p w:rsidR="00EC0FC1" w:rsidRPr="00634790" w:rsidRDefault="00EC0FC1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>Николаевская школа искусств</w:t>
      </w:r>
    </w:p>
    <w:p w:rsidR="00327F57" w:rsidRPr="00634790" w:rsidRDefault="00327F57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 xml:space="preserve">МБДОУ </w:t>
      </w:r>
      <w:proofErr w:type="spellStart"/>
      <w:r w:rsidRPr="00634790">
        <w:rPr>
          <w:color w:val="000000" w:themeColor="text1"/>
          <w:sz w:val="28"/>
          <w:szCs w:val="28"/>
        </w:rPr>
        <w:t>Сухосарматская</w:t>
      </w:r>
      <w:proofErr w:type="spellEnd"/>
      <w:r w:rsidRPr="00634790">
        <w:rPr>
          <w:color w:val="000000" w:themeColor="text1"/>
          <w:sz w:val="28"/>
          <w:szCs w:val="28"/>
        </w:rPr>
        <w:t xml:space="preserve"> СОШ</w:t>
      </w:r>
    </w:p>
    <w:p w:rsidR="00327F57" w:rsidRPr="00634790" w:rsidRDefault="00327F57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>МБДОУ Гаевская ООШ</w:t>
      </w:r>
    </w:p>
    <w:p w:rsidR="00327F57" w:rsidRPr="00634790" w:rsidRDefault="00327F57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 xml:space="preserve">МБУК </w:t>
      </w:r>
      <w:proofErr w:type="spellStart"/>
      <w:r w:rsidRPr="00634790">
        <w:rPr>
          <w:color w:val="000000" w:themeColor="text1"/>
          <w:sz w:val="28"/>
          <w:szCs w:val="28"/>
        </w:rPr>
        <w:t>Андревво-Мелентьевский</w:t>
      </w:r>
      <w:proofErr w:type="spellEnd"/>
      <w:r w:rsidRPr="00634790">
        <w:rPr>
          <w:color w:val="000000" w:themeColor="text1"/>
          <w:sz w:val="28"/>
          <w:szCs w:val="28"/>
        </w:rPr>
        <w:t xml:space="preserve"> СДК</w:t>
      </w:r>
    </w:p>
    <w:p w:rsidR="00327F57" w:rsidRPr="00634790" w:rsidRDefault="00327F57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>МБУК Николаевский СДК</w:t>
      </w:r>
    </w:p>
    <w:p w:rsidR="00327F57" w:rsidRPr="00634790" w:rsidRDefault="00327F57" w:rsidP="00B004D4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790">
        <w:rPr>
          <w:color w:val="000000" w:themeColor="text1"/>
          <w:sz w:val="28"/>
          <w:szCs w:val="28"/>
        </w:rPr>
        <w:t xml:space="preserve">МБУК «МЦБ» РО НР </w:t>
      </w:r>
      <w:proofErr w:type="spellStart"/>
      <w:r w:rsidRPr="00634790">
        <w:rPr>
          <w:color w:val="000000" w:themeColor="text1"/>
          <w:sz w:val="28"/>
          <w:szCs w:val="28"/>
        </w:rPr>
        <w:t>Андреево-Мелентьевский</w:t>
      </w:r>
      <w:proofErr w:type="spellEnd"/>
      <w:r w:rsidRPr="00634790">
        <w:rPr>
          <w:color w:val="000000" w:themeColor="text1"/>
          <w:sz w:val="28"/>
          <w:szCs w:val="28"/>
        </w:rPr>
        <w:t xml:space="preserve"> отдел</w:t>
      </w:r>
    </w:p>
    <w:p w:rsidR="000A4E19" w:rsidRPr="00634790" w:rsidRDefault="000A4E19" w:rsidP="000A4E19">
      <w:pPr>
        <w:pStyle w:val="11"/>
        <w:numPr>
          <w:ilvl w:val="0"/>
          <w:numId w:val="43"/>
        </w:num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34790">
        <w:rPr>
          <w:color w:val="000000" w:themeColor="text1"/>
          <w:sz w:val="28"/>
          <w:szCs w:val="28"/>
        </w:rPr>
        <w:t>МБУК «МЦБ» РО НР Николаевский отдел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          Опыт работы нашего дошкольного учреждения показал, что активная позиция педагогов, детей, родителей, делает учебно-воспитательный процесс более эффективным, открытым и полным. В рамках взаимодействия проводятся различные мероприятия: творческие проекты, тематические занятия, экскурсии, конкурсы, встречи, выставки, концерты и др. Работу по взаимодействию с социумом необходимо продолжать.</w:t>
      </w:r>
    </w:p>
    <w:p w:rsidR="0042405F" w:rsidRPr="00B004D4" w:rsidRDefault="00B004D4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     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Приобщение ребёнка-дошкольника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Современный детский сад может стать центром социального действия, в котором идёт ежедневная совместная работа детей и взрослых. Это предполагает 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>превращение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в открытое пространство для взаимодействия с учреждениями социума в системе «ребёнок-педагог-семья»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3. ВЗАИМОДЕЙСТВИЕ С СЕМЬЕЙ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Цель: педагогическое просвещение родителей и вовлечение их в образовательно-воспитательный процесс.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Взаимодействие с родителями</w:t>
      </w:r>
      <w:r w:rsidR="00EC0FC1" w:rsidRPr="00B004D4">
        <w:rPr>
          <w:rFonts w:eastAsia="Times New Roman" w:cs="Times New Roman"/>
          <w:color w:val="000000" w:themeColor="text1"/>
          <w:szCs w:val="28"/>
          <w:lang w:eastAsia="ru-RU"/>
        </w:rPr>
        <w:t> коллектив МБ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ДОУ строит на принципе сотрудничества. 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br/>
        <w:t>При этом решаются приоритетные задачи: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повышение педагогической культуры родителей;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приобщение родителей к участию в жизни детского сада;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изучение семьи и установление контактов с ее членами для согласования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            воспитательных воздействий на ребенка.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Для решения этих задач используются различные формы работы: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групповые родительские собрания, консультации;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проведение совместных мероприятий для детей и родителей;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анкетирование;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наглядная информация;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показ занятий для родителей;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выставки совместных работ;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посещение открытых мероприятий и участие в них;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заключение договоров с родителями вновь поступивших детей.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На протяжении всего учебного года, впрочем, как и всегда, педагоги активно вовлекали в образовательный процесс родителей воспитанников, проводили совместные мероприятия, конкурсы, организовывали выставки.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Общение с родителями проводится лично, а также через </w:t>
      </w:r>
      <w:r w:rsidR="00634790">
        <w:rPr>
          <w:rFonts w:eastAsia="Times New Roman" w:cs="Times New Roman"/>
          <w:color w:val="000000" w:themeColor="text1"/>
          <w:szCs w:val="28"/>
          <w:lang w:eastAsia="ru-RU"/>
        </w:rPr>
        <w:t>официальный сайт учреждения.</w:t>
      </w:r>
    </w:p>
    <w:p w:rsidR="0042405F" w:rsidRPr="00B004D4" w:rsidRDefault="00634790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При взаимодействии с родителями мы стремимся к созданию единого пространства развития и воспитания ребенка. Работа с родителями в течение учебного года планировалась и осуществлялась по следующим направлениям: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• Созд</w:t>
      </w:r>
      <w:r w:rsidR="007C48C7">
        <w:rPr>
          <w:rFonts w:eastAsia="Times New Roman" w:cs="Times New Roman"/>
          <w:color w:val="000000" w:themeColor="text1"/>
          <w:szCs w:val="28"/>
          <w:lang w:eastAsia="ru-RU"/>
        </w:rPr>
        <w:t xml:space="preserve">ание </w:t>
      </w:r>
      <w:r w:rsidR="00154888">
        <w:rPr>
          <w:rFonts w:eastAsia="Times New Roman" w:cs="Times New Roman"/>
          <w:color w:val="000000" w:themeColor="text1"/>
          <w:szCs w:val="28"/>
          <w:lang w:eastAsia="ru-RU"/>
        </w:rPr>
        <w:t xml:space="preserve"> имиджа ДОУ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• Обновление банка данных о семьях;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• Изучение нормативных документов.</w:t>
      </w:r>
    </w:p>
    <w:p w:rsidR="0042405F" w:rsidRPr="00B004D4" w:rsidRDefault="00634790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="007C48C7">
        <w:rPr>
          <w:rFonts w:eastAsia="Times New Roman" w:cs="Times New Roman"/>
          <w:color w:val="000000" w:themeColor="text1"/>
          <w:szCs w:val="28"/>
          <w:lang w:eastAsia="ru-RU"/>
        </w:rPr>
        <w:t>Мы можем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сказать, что в нашем саду реализуются возможности участия в образовательном процессе всех его участников.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      </w:t>
      </w:r>
      <w:r w:rsidR="00EC0FC1" w:rsidRPr="00B004D4">
        <w:rPr>
          <w:rFonts w:eastAsia="Times New Roman" w:cs="Times New Roman"/>
          <w:color w:val="000000" w:themeColor="text1"/>
          <w:szCs w:val="28"/>
          <w:lang w:eastAsia="ru-RU"/>
        </w:rPr>
        <w:t>    МБ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ДОУ осуществляет координацию в воспитании, обучении и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оздоравливании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детей с их родителями, которые участвуют и помогают в организации и проведении мероприятий, режимных моментов.</w:t>
      </w:r>
    </w:p>
    <w:p w:rsidR="006B2A61" w:rsidRDefault="006B2A61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</w:p>
    <w:p w:rsidR="0042405F" w:rsidRPr="00B004D4" w:rsidRDefault="00634790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4.</w:t>
      </w:r>
      <w:r w:rsidR="0042405F"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УСЛОВИЯ ОСУЩЕСТВЛЕНИЯ ОБРАЗОВАТЕЛЬНОГО ПРОЦЕССА</w:t>
      </w:r>
    </w:p>
    <w:p w:rsidR="0042405F" w:rsidRPr="00B004D4" w:rsidRDefault="00154888" w:rsidP="00B004D4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42405F" w:rsidRPr="00B004D4" w:rsidRDefault="0042405F" w:rsidP="00B004D4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образовательное пространство;</w:t>
      </w:r>
    </w:p>
    <w:p w:rsidR="0042405F" w:rsidRPr="00B004D4" w:rsidRDefault="0042405F" w:rsidP="00B004D4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развивающая предметно-пространственная среда (далее РППС).</w:t>
      </w:r>
    </w:p>
    <w:p w:rsidR="00C37E26" w:rsidRDefault="00634790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     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В двух зданиях  ДОУ расположены</w:t>
      </w:r>
      <w:r w:rsidR="00C37E26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10 групповых помещений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A7339B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спальных комнат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 музыкальных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зал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, логопедический кабинет,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методиче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ских кабинета, 10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прогулочных участк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ов</w:t>
      </w:r>
      <w:r w:rsidR="00A7339B">
        <w:rPr>
          <w:rFonts w:eastAsia="Times New Roman" w:cs="Times New Roman"/>
          <w:color w:val="000000" w:themeColor="text1"/>
          <w:szCs w:val="28"/>
          <w:lang w:eastAsia="ru-RU"/>
        </w:rPr>
        <w:t xml:space="preserve">,  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дополнительного образования дошкольников.</w:t>
      </w:r>
      <w:proofErr w:type="gramEnd"/>
    </w:p>
    <w:p w:rsidR="0042405F" w:rsidRPr="00B004D4" w:rsidRDefault="0042405F" w:rsidP="00C37E26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Воспитательно-образовательный процесс имеет информационно-техническое обеспечение: в детском</w:t>
      </w:r>
      <w:r w:rsidR="00C37E26">
        <w:rPr>
          <w:rFonts w:eastAsia="Times New Roman" w:cs="Times New Roman"/>
          <w:color w:val="000000" w:themeColor="text1"/>
          <w:szCs w:val="28"/>
          <w:lang w:eastAsia="ru-RU"/>
        </w:rPr>
        <w:t xml:space="preserve"> саду есть компьютеры, принтеры, экран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37E26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        Имеется выход в интернет, электронная почта, функционирует сайт Д</w:t>
      </w:r>
      <w:r w:rsidR="00C37E26">
        <w:rPr>
          <w:rFonts w:eastAsia="Times New Roman" w:cs="Times New Roman"/>
          <w:color w:val="000000" w:themeColor="text1"/>
          <w:szCs w:val="28"/>
          <w:lang w:eastAsia="ru-RU"/>
        </w:rPr>
        <w:t>ОУ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br/>
        <w:t>        Развивающая предме</w:t>
      </w:r>
      <w:r w:rsidR="00C37E26">
        <w:rPr>
          <w:rFonts w:eastAsia="Times New Roman" w:cs="Times New Roman"/>
          <w:color w:val="000000" w:themeColor="text1"/>
          <w:szCs w:val="28"/>
          <w:lang w:eastAsia="ru-RU"/>
        </w:rPr>
        <w:t>тно-пространственная среда в ДОУ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выполняет 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ребёнка, имеет характер открытой незамкнутой системы, способной к корректировке и развитию.</w:t>
      </w:r>
    </w:p>
    <w:p w:rsidR="0042405F" w:rsidRPr="00B004D4" w:rsidRDefault="0042405F" w:rsidP="00C37E26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Организованная в ДОО предметно-развивающая среда: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♦Инициирует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познавательную и творческую активность детей;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♦Предоставляет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ребенку свободу выбора форм деятельности;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♦Обеспечивает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содержание детской деятельности;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♦Безопасна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и комфортна;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♦Соответствует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потребностям и возможностям, интересам детей;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♦Обеспечивает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гармоничное отношение ребенка с окружающим миром.</w:t>
      </w:r>
    </w:p>
    <w:p w:rsidR="00C37E26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Предметно-развивающая среда </w:t>
      </w:r>
      <w:r w:rsidR="00A7339B">
        <w:rPr>
          <w:rFonts w:eastAsia="Times New Roman" w:cs="Times New Roman"/>
          <w:color w:val="000000" w:themeColor="text1"/>
          <w:szCs w:val="28"/>
          <w:lang w:eastAsia="ru-RU"/>
        </w:rPr>
        <w:t xml:space="preserve"> оснащена  достаточным количеством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игрового оборудования и мебели. 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воспитанников. </w:t>
      </w:r>
      <w:proofErr w:type="gram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Предусматривается реализация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  <w:proofErr w:type="gramEnd"/>
    </w:p>
    <w:p w:rsidR="0042405F" w:rsidRPr="00864195" w:rsidRDefault="00864195" w:rsidP="0086419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В ДОУ</w:t>
      </w:r>
      <w:r w:rsidR="0042405F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имеются условия для </w:t>
      </w:r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>детей, нуждающих</w:t>
      </w:r>
      <w:r w:rsidR="0042405F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ся в коррекции речи, </w:t>
      </w:r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они </w:t>
      </w:r>
      <w:r w:rsidR="0042405F" w:rsidRPr="00864195">
        <w:rPr>
          <w:rFonts w:eastAsia="Times New Roman" w:cs="Times New Roman"/>
          <w:color w:val="000000" w:themeColor="text1"/>
          <w:szCs w:val="28"/>
          <w:lang w:eastAsia="ru-RU"/>
        </w:rPr>
        <w:t>имеют возможность заниматься индивидуально или по подгруппам с учителем-логопедом в логопедическом кабинете.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> ДОУ</w:t>
      </w:r>
      <w:r w:rsidR="0042405F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курирует врач общей практики МБУЗ </w:t>
      </w:r>
      <w:proofErr w:type="spellStart"/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>Андрево-Мелентьевской</w:t>
      </w:r>
      <w:proofErr w:type="spellEnd"/>
      <w:r w:rsidR="0042405F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>амбулатории</w:t>
      </w:r>
      <w:r w:rsidR="0042405F" w:rsidRPr="00864195">
        <w:rPr>
          <w:rFonts w:eastAsia="Times New Roman" w:cs="Times New Roman"/>
          <w:color w:val="000000" w:themeColor="text1"/>
          <w:szCs w:val="28"/>
          <w:lang w:eastAsia="ru-RU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C37E26" w:rsidRPr="0086419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2405F" w:rsidRPr="00864195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64195">
        <w:rPr>
          <w:rFonts w:eastAsia="Times New Roman" w:cs="Times New Roman"/>
          <w:color w:val="000000" w:themeColor="text1"/>
          <w:szCs w:val="28"/>
          <w:lang w:eastAsia="ru-RU"/>
        </w:rPr>
        <w:t>Проведе</w:t>
      </w:r>
      <w:r w:rsidR="00864195" w:rsidRPr="00864195">
        <w:rPr>
          <w:rFonts w:eastAsia="Times New Roman" w:cs="Times New Roman"/>
          <w:color w:val="000000" w:themeColor="text1"/>
          <w:szCs w:val="28"/>
          <w:lang w:eastAsia="ru-RU"/>
        </w:rPr>
        <w:t>на работа по благоустройству ДОУ</w:t>
      </w:r>
      <w:r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: высажена </w:t>
      </w:r>
      <w:r w:rsidR="00864195" w:rsidRPr="00864195">
        <w:rPr>
          <w:rFonts w:eastAsia="Times New Roman" w:cs="Times New Roman"/>
          <w:color w:val="000000" w:themeColor="text1"/>
          <w:szCs w:val="28"/>
          <w:lang w:eastAsia="ru-RU"/>
        </w:rPr>
        <w:t>кустарники и деревья, обустроены</w:t>
      </w:r>
      <w:r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клумбы, ведется благоустройство детских площадок, покраска бордюров, косметический ремонт</w:t>
      </w:r>
      <w:r w:rsidR="00864195"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здания, групп</w:t>
      </w:r>
      <w:r w:rsidRPr="00864195">
        <w:rPr>
          <w:rFonts w:eastAsia="Times New Roman" w:cs="Times New Roman"/>
          <w:color w:val="000000" w:themeColor="text1"/>
          <w:szCs w:val="28"/>
          <w:lang w:eastAsia="ru-RU"/>
        </w:rPr>
        <w:t xml:space="preserve"> и раздевал</w:t>
      </w:r>
      <w:r w:rsidR="00864195" w:rsidRPr="00864195">
        <w:rPr>
          <w:rFonts w:eastAsia="Times New Roman" w:cs="Times New Roman"/>
          <w:color w:val="000000" w:themeColor="text1"/>
          <w:szCs w:val="28"/>
          <w:lang w:eastAsia="ru-RU"/>
        </w:rPr>
        <w:t>ок</w:t>
      </w:r>
      <w:r w:rsidRPr="0086419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2405F" w:rsidRPr="00EB714C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B714C">
        <w:rPr>
          <w:rFonts w:eastAsia="Times New Roman" w:cs="Times New Roman"/>
          <w:szCs w:val="28"/>
          <w:lang w:eastAsia="ru-RU"/>
        </w:rPr>
        <w:t>                                                                                         </w:t>
      </w:r>
    </w:p>
    <w:p w:rsidR="0042405F" w:rsidRPr="00EB714C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B714C">
        <w:rPr>
          <w:rFonts w:eastAsia="Times New Roman" w:cs="Times New Roman"/>
          <w:szCs w:val="28"/>
          <w:lang w:eastAsia="ru-RU"/>
        </w:rPr>
        <w:t>Материальны</w:t>
      </w:r>
      <w:r w:rsidR="00A7339B" w:rsidRPr="00EB714C">
        <w:rPr>
          <w:rFonts w:eastAsia="Times New Roman" w:cs="Times New Roman"/>
          <w:szCs w:val="28"/>
          <w:lang w:eastAsia="ru-RU"/>
        </w:rPr>
        <w:t xml:space="preserve">е </w:t>
      </w:r>
      <w:proofErr w:type="gramStart"/>
      <w:r w:rsidR="00A7339B" w:rsidRPr="00EB714C">
        <w:rPr>
          <w:rFonts w:eastAsia="Times New Roman" w:cs="Times New Roman"/>
          <w:szCs w:val="28"/>
          <w:lang w:eastAsia="ru-RU"/>
        </w:rPr>
        <w:t>ценности</w:t>
      </w:r>
      <w:proofErr w:type="gramEnd"/>
      <w:r w:rsidR="00A7339B" w:rsidRPr="00EB714C">
        <w:rPr>
          <w:rFonts w:eastAsia="Times New Roman" w:cs="Times New Roman"/>
          <w:szCs w:val="28"/>
          <w:lang w:eastAsia="ru-RU"/>
        </w:rPr>
        <w:t xml:space="preserve"> приобретенные за 2016/2017</w:t>
      </w:r>
      <w:r w:rsidRPr="00EB714C">
        <w:rPr>
          <w:rFonts w:eastAsia="Times New Roman" w:cs="Times New Roman"/>
          <w:szCs w:val="28"/>
          <w:lang w:eastAsia="ru-RU"/>
        </w:rPr>
        <w:t xml:space="preserve"> </w:t>
      </w:r>
      <w:r w:rsidR="00A7339B" w:rsidRPr="00EB714C">
        <w:rPr>
          <w:rFonts w:eastAsia="Times New Roman" w:cs="Times New Roman"/>
          <w:szCs w:val="28"/>
          <w:lang w:eastAsia="ru-RU"/>
        </w:rPr>
        <w:t>учебны</w:t>
      </w:r>
      <w:r w:rsidR="00CA15AB">
        <w:rPr>
          <w:rFonts w:eastAsia="Times New Roman" w:cs="Times New Roman"/>
          <w:szCs w:val="28"/>
          <w:lang w:eastAsia="ru-RU"/>
        </w:rPr>
        <w:t>й год:</w:t>
      </w:r>
      <w:r w:rsidR="00CA15AB">
        <w:rPr>
          <w:rFonts w:eastAsia="Times New Roman" w:cs="Times New Roman"/>
          <w:szCs w:val="28"/>
          <w:lang w:eastAsia="ru-RU"/>
        </w:rPr>
        <w:br/>
        <w:t>- к</w:t>
      </w:r>
      <w:r w:rsidR="00A7339B" w:rsidRPr="00EB714C">
        <w:rPr>
          <w:rFonts w:eastAsia="Times New Roman" w:cs="Times New Roman"/>
          <w:szCs w:val="28"/>
          <w:lang w:eastAsia="ru-RU"/>
        </w:rPr>
        <w:t>ухонное оборудование  (</w:t>
      </w:r>
      <w:r w:rsidR="00EB714C" w:rsidRPr="00EB714C">
        <w:rPr>
          <w:rFonts w:eastAsia="Times New Roman" w:cs="Times New Roman"/>
          <w:szCs w:val="28"/>
          <w:lang w:eastAsia="ru-RU"/>
        </w:rPr>
        <w:t>вытяжная вентиляция)</w:t>
      </w:r>
      <w:r w:rsidR="00CA15AB">
        <w:rPr>
          <w:rFonts w:eastAsia="Times New Roman" w:cs="Times New Roman"/>
          <w:szCs w:val="28"/>
          <w:lang w:eastAsia="ru-RU"/>
        </w:rPr>
        <w:t>;</w:t>
      </w:r>
    </w:p>
    <w:p w:rsidR="0042405F" w:rsidRPr="00EB714C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B714C">
        <w:rPr>
          <w:rFonts w:eastAsia="Times New Roman" w:cs="Times New Roman"/>
          <w:szCs w:val="28"/>
          <w:lang w:eastAsia="ru-RU"/>
        </w:rPr>
        <w:lastRenderedPageBreak/>
        <w:t>-</w:t>
      </w:r>
      <w:r w:rsidR="00CA15AB">
        <w:rPr>
          <w:rFonts w:eastAsia="Times New Roman" w:cs="Times New Roman"/>
          <w:szCs w:val="28"/>
          <w:lang w:eastAsia="ru-RU"/>
        </w:rPr>
        <w:t xml:space="preserve"> посуда столовая;</w:t>
      </w:r>
    </w:p>
    <w:p w:rsidR="0042405F" w:rsidRPr="00EB714C" w:rsidRDefault="00CA15AB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е</w:t>
      </w:r>
      <w:r w:rsidR="00EB714C" w:rsidRPr="00EB714C">
        <w:rPr>
          <w:rFonts w:eastAsia="Times New Roman" w:cs="Times New Roman"/>
          <w:szCs w:val="28"/>
          <w:lang w:eastAsia="ru-RU"/>
        </w:rPr>
        <w:t>ль искусственная и елочные игрушки</w:t>
      </w:r>
      <w:r>
        <w:rPr>
          <w:rFonts w:eastAsia="Times New Roman" w:cs="Times New Roman"/>
          <w:szCs w:val="28"/>
          <w:lang w:eastAsia="ru-RU"/>
        </w:rPr>
        <w:t>;</w:t>
      </w:r>
    </w:p>
    <w:p w:rsidR="0042405F" w:rsidRPr="00EB714C" w:rsidRDefault="00EB714C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B714C">
        <w:rPr>
          <w:rFonts w:eastAsia="Times New Roman" w:cs="Times New Roman"/>
          <w:szCs w:val="28"/>
          <w:lang w:eastAsia="ru-RU"/>
        </w:rPr>
        <w:t>-</w:t>
      </w:r>
      <w:r w:rsidR="00CA15AB">
        <w:rPr>
          <w:rFonts w:eastAsia="Times New Roman" w:cs="Times New Roman"/>
          <w:szCs w:val="28"/>
          <w:lang w:eastAsia="ru-RU"/>
        </w:rPr>
        <w:t xml:space="preserve"> </w:t>
      </w:r>
      <w:r w:rsidRPr="00EB714C">
        <w:rPr>
          <w:rFonts w:eastAsia="Times New Roman" w:cs="Times New Roman"/>
          <w:szCs w:val="28"/>
          <w:lang w:eastAsia="ru-RU"/>
        </w:rPr>
        <w:t>резервный источник питания (генератор)</w:t>
      </w:r>
      <w:r w:rsidR="00CA15AB">
        <w:rPr>
          <w:rFonts w:eastAsia="Times New Roman" w:cs="Times New Roman"/>
          <w:szCs w:val="28"/>
          <w:lang w:eastAsia="ru-RU"/>
        </w:rPr>
        <w:t>;</w:t>
      </w:r>
    </w:p>
    <w:p w:rsidR="00EB714C" w:rsidRPr="00610DEC" w:rsidRDefault="00EB714C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10DEC">
        <w:rPr>
          <w:rFonts w:eastAsia="Times New Roman" w:cs="Times New Roman"/>
          <w:szCs w:val="28"/>
          <w:lang w:eastAsia="ru-RU"/>
        </w:rPr>
        <w:t>-</w:t>
      </w:r>
      <w:r w:rsidR="00CA15AB" w:rsidRPr="00610DEC">
        <w:rPr>
          <w:rFonts w:eastAsia="Times New Roman" w:cs="Times New Roman"/>
          <w:szCs w:val="28"/>
          <w:lang w:eastAsia="ru-RU"/>
        </w:rPr>
        <w:t xml:space="preserve"> весы электронные;</w:t>
      </w:r>
    </w:p>
    <w:p w:rsidR="00CA15AB" w:rsidRPr="00610DEC" w:rsidRDefault="00CA15AB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10DEC">
        <w:rPr>
          <w:rFonts w:eastAsia="Times New Roman" w:cs="Times New Roman"/>
          <w:szCs w:val="28"/>
          <w:lang w:eastAsia="ru-RU"/>
        </w:rPr>
        <w:t xml:space="preserve"> - шторы  для музыкального зала;</w:t>
      </w:r>
    </w:p>
    <w:p w:rsidR="00CA15AB" w:rsidRPr="00610DEC" w:rsidRDefault="00CA15AB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10DEC">
        <w:rPr>
          <w:rFonts w:eastAsia="Times New Roman" w:cs="Times New Roman"/>
          <w:szCs w:val="28"/>
          <w:lang w:eastAsia="ru-RU"/>
        </w:rPr>
        <w:t xml:space="preserve"> -экран мобильный;</w:t>
      </w:r>
    </w:p>
    <w:p w:rsidR="00CA15AB" w:rsidRPr="00610DEC" w:rsidRDefault="00CA15AB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10DEC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610DEC">
        <w:rPr>
          <w:rFonts w:eastAsia="Times New Roman" w:cs="Times New Roman"/>
          <w:szCs w:val="28"/>
          <w:lang w:eastAsia="ru-RU"/>
        </w:rPr>
        <w:t>спли</w:t>
      </w:r>
      <w:proofErr w:type="gramStart"/>
      <w:r w:rsidRPr="00610DEC">
        <w:rPr>
          <w:rFonts w:eastAsia="Times New Roman" w:cs="Times New Roman"/>
          <w:szCs w:val="28"/>
          <w:lang w:eastAsia="ru-RU"/>
        </w:rPr>
        <w:t>т</w:t>
      </w:r>
      <w:proofErr w:type="spellEnd"/>
      <w:r w:rsidRPr="00610DEC">
        <w:rPr>
          <w:rFonts w:eastAsia="Times New Roman" w:cs="Times New Roman"/>
          <w:szCs w:val="28"/>
          <w:lang w:eastAsia="ru-RU"/>
        </w:rPr>
        <w:t>-</w:t>
      </w:r>
      <w:proofErr w:type="gramEnd"/>
      <w:r w:rsidRPr="00610DEC">
        <w:rPr>
          <w:rFonts w:eastAsia="Times New Roman" w:cs="Times New Roman"/>
          <w:szCs w:val="28"/>
          <w:lang w:eastAsia="ru-RU"/>
        </w:rPr>
        <w:t xml:space="preserve"> система;</w:t>
      </w:r>
    </w:p>
    <w:p w:rsidR="00CA15AB" w:rsidRPr="00610DEC" w:rsidRDefault="00CA15AB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10DEC">
        <w:rPr>
          <w:rFonts w:eastAsia="Times New Roman" w:cs="Times New Roman"/>
          <w:szCs w:val="28"/>
          <w:lang w:eastAsia="ru-RU"/>
        </w:rPr>
        <w:t>- синтезатор;</w:t>
      </w:r>
    </w:p>
    <w:p w:rsidR="00CA15AB" w:rsidRPr="00610DEC" w:rsidRDefault="00CA15AB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10DEC">
        <w:rPr>
          <w:rFonts w:eastAsia="Times New Roman" w:cs="Times New Roman"/>
          <w:szCs w:val="28"/>
          <w:lang w:eastAsia="ru-RU"/>
        </w:rPr>
        <w:t>- аккумуляторная батарея для генератора;</w:t>
      </w:r>
    </w:p>
    <w:p w:rsidR="0042405F" w:rsidRPr="00610DEC" w:rsidRDefault="0042405F" w:rsidP="00610DEC">
      <w:pPr>
        <w:spacing w:after="0" w:line="360" w:lineRule="auto"/>
        <w:jc w:val="both"/>
        <w:rPr>
          <w:rFonts w:eastAsia="Arial Unicode MS" w:cs="Tahoma"/>
          <w:kern w:val="1"/>
          <w:szCs w:val="28"/>
        </w:rPr>
      </w:pP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>Безопасность дошкольного учреждения обеспечена</w:t>
      </w:r>
      <w:r w:rsidR="00610DE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10DEC" w:rsidRPr="00610DEC">
        <w:rPr>
          <w:rFonts w:eastAsia="Arial Unicode MS" w:cs="Tahoma"/>
          <w:kern w:val="1"/>
          <w:szCs w:val="28"/>
        </w:rPr>
        <w:t>пожарной сигнализацией (с передачей радиосигнала по ЦППС «01»)</w:t>
      </w:r>
      <w:r w:rsidR="00610DEC">
        <w:rPr>
          <w:rFonts w:eastAsia="Arial Unicode MS" w:cs="Tahoma"/>
          <w:kern w:val="1"/>
          <w:szCs w:val="28"/>
        </w:rPr>
        <w:t xml:space="preserve">, </w:t>
      </w:r>
      <w:r w:rsidR="00610DEC" w:rsidRPr="00610DEC">
        <w:rPr>
          <w:rFonts w:eastAsia="Arial Unicode MS" w:cs="Tahoma"/>
          <w:kern w:val="1"/>
          <w:szCs w:val="28"/>
        </w:rPr>
        <w:t>системой эвакуационного освещения</w:t>
      </w:r>
      <w:r w:rsidR="00610DEC">
        <w:rPr>
          <w:rFonts w:eastAsia="Arial Unicode MS" w:cs="Tahoma"/>
          <w:kern w:val="1"/>
          <w:szCs w:val="28"/>
        </w:rPr>
        <w:t>, кнопкой</w:t>
      </w:r>
      <w:r w:rsidR="00610DEC" w:rsidRPr="00610DEC">
        <w:rPr>
          <w:rFonts w:eastAsia="Arial Unicode MS" w:cs="Tahoma"/>
          <w:kern w:val="1"/>
          <w:szCs w:val="28"/>
        </w:rPr>
        <w:t xml:space="preserve"> тревожной сигнализации</w:t>
      </w:r>
      <w:r w:rsidR="00610DEC">
        <w:rPr>
          <w:rFonts w:eastAsia="Arial Unicode MS" w:cs="Tahoma"/>
          <w:kern w:val="1"/>
          <w:szCs w:val="28"/>
        </w:rPr>
        <w:t xml:space="preserve">, </w:t>
      </w:r>
      <w:r w:rsidR="00610DEC" w:rsidRPr="00610DEC">
        <w:rPr>
          <w:rFonts w:eastAsia="Arial Unicode MS" w:cs="Tahoma"/>
          <w:kern w:val="1"/>
          <w:szCs w:val="28"/>
        </w:rPr>
        <w:t>системой безопасности (видеонаблюдение, электромагнитный замок)</w:t>
      </w:r>
      <w:r w:rsidR="00610DEC">
        <w:rPr>
          <w:rFonts w:eastAsia="Arial Unicode MS" w:cs="Tahoma"/>
          <w:kern w:val="1"/>
          <w:szCs w:val="28"/>
        </w:rPr>
        <w:t xml:space="preserve">, </w:t>
      </w: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дежурством сторожей в ночное время. С детьми и персоналом 1 раз в </w:t>
      </w:r>
      <w:r w:rsidR="005F519D" w:rsidRPr="005F519D">
        <w:rPr>
          <w:rFonts w:eastAsia="Times New Roman" w:cs="Times New Roman"/>
          <w:color w:val="000000" w:themeColor="text1"/>
          <w:szCs w:val="28"/>
          <w:lang w:eastAsia="ru-RU"/>
        </w:rPr>
        <w:t>месяц</w:t>
      </w: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 отрабатываются навыки эвакуации при пожаре. </w:t>
      </w:r>
      <w:r w:rsidR="005F519D" w:rsidRPr="005F519D">
        <w:rPr>
          <w:rFonts w:eastAsia="Times New Roman" w:cs="Times New Roman"/>
          <w:color w:val="000000" w:themeColor="text1"/>
          <w:szCs w:val="28"/>
          <w:lang w:eastAsia="ru-RU"/>
        </w:rPr>
        <w:t>В ДОУ</w:t>
      </w: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используется телефонная связь, </w:t>
      </w:r>
      <w:r w:rsidR="005F519D" w:rsidRPr="005F519D">
        <w:rPr>
          <w:rFonts w:eastAsia="Times New Roman" w:cs="Times New Roman"/>
          <w:color w:val="000000" w:themeColor="text1"/>
          <w:szCs w:val="28"/>
          <w:lang w:eastAsia="ru-RU"/>
        </w:rPr>
        <w:t>электронный замок,</w:t>
      </w: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 установлена противопожарная сигнализация, ви</w:t>
      </w:r>
      <w:r w:rsidR="00EC0FC1" w:rsidRP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деонаблюдение и </w:t>
      </w:r>
      <w:r w:rsidRPr="005F519D">
        <w:rPr>
          <w:rFonts w:eastAsia="Times New Roman" w:cs="Times New Roman"/>
          <w:color w:val="000000" w:themeColor="text1"/>
          <w:szCs w:val="28"/>
          <w:lang w:eastAsia="ru-RU"/>
        </w:rPr>
        <w:t>т.д.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Все компоненты материально – технического обеспечения детского сада поддерживаются на оптимальном уровне. </w:t>
      </w:r>
    </w:p>
    <w:p w:rsidR="0042405F" w:rsidRPr="00B004D4" w:rsidRDefault="0042405F" w:rsidP="00815F01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5. РЕЗУЛЬТАТЫ ДЕЯТЕЛЬНОСТИ</w:t>
      </w:r>
    </w:p>
    <w:p w:rsidR="005F519D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По итогам </w:t>
      </w:r>
      <w:r w:rsid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анализа заболеваемости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можно сказать, что по сравнению с прошлым учебным годом общая заболеваемость незначительно повысилась, п</w:t>
      </w:r>
      <w:r w:rsidR="005F519D">
        <w:rPr>
          <w:rFonts w:eastAsia="Times New Roman" w:cs="Times New Roman"/>
          <w:color w:val="000000" w:themeColor="text1"/>
          <w:szCs w:val="28"/>
          <w:lang w:eastAsia="ru-RU"/>
        </w:rPr>
        <w:t>ричин</w:t>
      </w:r>
      <w:proofErr w:type="gramStart"/>
      <w:r w:rsidR="005F519D">
        <w:rPr>
          <w:rFonts w:eastAsia="Times New Roman" w:cs="Times New Roman"/>
          <w:color w:val="000000" w:themeColor="text1"/>
          <w:szCs w:val="28"/>
          <w:lang w:eastAsia="ru-RU"/>
        </w:rPr>
        <w:t>а-</w:t>
      </w:r>
      <w:proofErr w:type="gramEnd"/>
      <w:r w:rsidR="005F51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вспышки ОРВИ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 феврале-марте.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Анализ динамики заболеваемости по месяцам этого года с предыдущим позволил нам сделать следующие выводы: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♦средний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уровень заболеваемости остается еще на среднем уровне и требует дальнейшего снижения.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Возможное решение данной проблемы, мы видим в усилении направленной просветительской и </w:t>
      </w:r>
      <w:proofErr w:type="spellStart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профилактико-оздоровительной</w:t>
      </w:r>
      <w:proofErr w:type="spellEnd"/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работы с семьями воспитанников.</w:t>
      </w:r>
    </w:p>
    <w:p w:rsidR="0042405F" w:rsidRPr="00B004D4" w:rsidRDefault="00D957A2" w:rsidP="00D957A2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Методические мероприятия в ДОУ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проводились согласно</w:t>
      </w:r>
      <w:r w:rsid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годовому планированию работы МБ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ДОУ. </w:t>
      </w:r>
    </w:p>
    <w:p w:rsidR="0042405F" w:rsidRPr="00B004D4" w:rsidRDefault="00B004D4" w:rsidP="00D957A2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Воспитанники и педагоги МБ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ДОУ принимали активное участие в муниципальных и </w:t>
      </w:r>
      <w:r w:rsidR="00D957A2">
        <w:rPr>
          <w:rFonts w:eastAsia="Times New Roman" w:cs="Times New Roman"/>
          <w:color w:val="000000" w:themeColor="text1"/>
          <w:szCs w:val="28"/>
          <w:lang w:eastAsia="ru-RU"/>
        </w:rPr>
        <w:t xml:space="preserve">районных 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мероприятиях и конкурсах: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6. ОПИСАНИЕ КАДРОВОГО ПОТЕНЦИАЛА ДЛЯ РЕАЛИЗАЦИИ ОБРАЗОВАТЕЛЬНОЙ ПРОГРАММЫ УЧРЕЖДЕНИЯ.</w:t>
      </w:r>
    </w:p>
    <w:p w:rsidR="00D957A2" w:rsidRPr="008C6AFE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C6AFE">
        <w:rPr>
          <w:rFonts w:eastAsia="Times New Roman" w:cs="Times New Roman"/>
          <w:szCs w:val="28"/>
          <w:lang w:eastAsia="ru-RU"/>
        </w:rPr>
        <w:t>Кадровый соста</w:t>
      </w:r>
      <w:r w:rsidR="00F3733F" w:rsidRPr="008C6AFE">
        <w:rPr>
          <w:rFonts w:eastAsia="Times New Roman" w:cs="Times New Roman"/>
          <w:szCs w:val="28"/>
          <w:lang w:eastAsia="ru-RU"/>
        </w:rPr>
        <w:t>в ДОО включает в себя всего - 48</w:t>
      </w:r>
      <w:r w:rsidRPr="008C6AFE">
        <w:rPr>
          <w:rFonts w:eastAsia="Times New Roman" w:cs="Times New Roman"/>
          <w:szCs w:val="28"/>
          <w:lang w:eastAsia="ru-RU"/>
        </w:rPr>
        <w:t xml:space="preserve"> человек, из них:</w:t>
      </w:r>
    </w:p>
    <w:p w:rsidR="00D957A2" w:rsidRPr="008C6AFE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C6AFE">
        <w:rPr>
          <w:rFonts w:eastAsia="Times New Roman" w:cs="Times New Roman"/>
          <w:szCs w:val="28"/>
          <w:lang w:eastAsia="ru-RU"/>
        </w:rPr>
        <w:t>♦административный</w:t>
      </w:r>
      <w:proofErr w:type="spellEnd"/>
      <w:r w:rsidR="00F3733F" w:rsidRPr="008C6AFE">
        <w:rPr>
          <w:rFonts w:eastAsia="Times New Roman" w:cs="Times New Roman"/>
          <w:szCs w:val="28"/>
          <w:lang w:eastAsia="ru-RU"/>
        </w:rPr>
        <w:t xml:space="preserve"> персонал – 1</w:t>
      </w:r>
      <w:r w:rsidRPr="008C6AFE">
        <w:rPr>
          <w:rFonts w:eastAsia="Times New Roman" w:cs="Times New Roman"/>
          <w:szCs w:val="28"/>
          <w:lang w:eastAsia="ru-RU"/>
        </w:rPr>
        <w:t xml:space="preserve"> человек,</w:t>
      </w:r>
    </w:p>
    <w:p w:rsidR="00D957A2" w:rsidRPr="008C6AFE" w:rsidRDefault="00F3733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C6AFE">
        <w:rPr>
          <w:rFonts w:eastAsia="Times New Roman" w:cs="Times New Roman"/>
          <w:szCs w:val="28"/>
          <w:lang w:eastAsia="ru-RU"/>
        </w:rPr>
        <w:t>♦педагогический</w:t>
      </w:r>
      <w:proofErr w:type="spellEnd"/>
      <w:r w:rsidRPr="008C6AFE">
        <w:rPr>
          <w:rFonts w:eastAsia="Times New Roman" w:cs="Times New Roman"/>
          <w:szCs w:val="28"/>
          <w:lang w:eastAsia="ru-RU"/>
        </w:rPr>
        <w:t xml:space="preserve"> персонал –  20</w:t>
      </w:r>
      <w:r w:rsidR="0042405F" w:rsidRPr="008C6AFE">
        <w:rPr>
          <w:rFonts w:eastAsia="Times New Roman" w:cs="Times New Roman"/>
          <w:szCs w:val="28"/>
          <w:lang w:eastAsia="ru-RU"/>
        </w:rPr>
        <w:t xml:space="preserve"> человек,</w:t>
      </w:r>
    </w:p>
    <w:p w:rsidR="00D957A2" w:rsidRPr="008C6AFE" w:rsidRDefault="00F3733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C6AFE">
        <w:rPr>
          <w:rFonts w:eastAsia="Times New Roman" w:cs="Times New Roman"/>
          <w:szCs w:val="28"/>
          <w:lang w:eastAsia="ru-RU"/>
        </w:rPr>
        <w:t>♦обслуживающий</w:t>
      </w:r>
      <w:proofErr w:type="spellEnd"/>
      <w:r w:rsidRPr="008C6AFE">
        <w:rPr>
          <w:rFonts w:eastAsia="Times New Roman" w:cs="Times New Roman"/>
          <w:szCs w:val="28"/>
          <w:lang w:eastAsia="ru-RU"/>
        </w:rPr>
        <w:t xml:space="preserve"> персонал – 27  </w:t>
      </w:r>
      <w:r w:rsidR="0042405F" w:rsidRPr="008C6AFE">
        <w:rPr>
          <w:rFonts w:eastAsia="Times New Roman" w:cs="Times New Roman"/>
          <w:szCs w:val="28"/>
          <w:lang w:eastAsia="ru-RU"/>
        </w:rPr>
        <w:t>человек.</w:t>
      </w:r>
    </w:p>
    <w:p w:rsidR="0042405F" w:rsidRPr="00B004D4" w:rsidRDefault="0042405F" w:rsidP="00D957A2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Педагог</w:t>
      </w:r>
      <w:r w:rsidR="00E0093E">
        <w:rPr>
          <w:rFonts w:eastAsia="Times New Roman" w:cs="Times New Roman"/>
          <w:color w:val="000000" w:themeColor="text1"/>
          <w:szCs w:val="28"/>
          <w:lang w:eastAsia="ru-RU"/>
        </w:rPr>
        <w:t>ический состав включает в себя 13 воспитателей, 2 старших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воспитателя, 1 инстр</w:t>
      </w:r>
      <w:r w:rsidR="00E0093E">
        <w:rPr>
          <w:rFonts w:eastAsia="Times New Roman" w:cs="Times New Roman"/>
          <w:color w:val="000000" w:themeColor="text1"/>
          <w:szCs w:val="28"/>
          <w:lang w:eastAsia="ru-RU"/>
        </w:rPr>
        <w:t>уктора по физической культуре, 2 музыкального руководителя, 2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учителя-ло</w:t>
      </w:r>
      <w:r w:rsidR="00F3733F">
        <w:rPr>
          <w:rFonts w:eastAsia="Times New Roman" w:cs="Times New Roman"/>
          <w:color w:val="000000" w:themeColor="text1"/>
          <w:szCs w:val="28"/>
          <w:lang w:eastAsia="ru-RU"/>
        </w:rPr>
        <w:t>гопеда и психолог (работает по совместительству).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Действующий педагогический коллектив (с учетом заведующего) – достаточно высокообразованный:</w:t>
      </w:r>
    </w:p>
    <w:p w:rsidR="00FF33DD" w:rsidRPr="00B004D4" w:rsidRDefault="00F3733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Из 21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педагогов (с учетом заведующего) имеют: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br/>
        <w:t>♦        высшее педагогическое</w:t>
      </w:r>
      <w:r w:rsidR="00E0093E">
        <w:rPr>
          <w:rFonts w:eastAsia="Times New Roman" w:cs="Times New Roman"/>
          <w:color w:val="000000" w:themeColor="text1"/>
          <w:szCs w:val="28"/>
          <w:lang w:eastAsia="ru-RU"/>
        </w:rPr>
        <w:t xml:space="preserve"> образование                 - 1</w:t>
      </w:r>
      <w:r w:rsidR="00FF33DD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E0093E">
        <w:rPr>
          <w:rFonts w:eastAsia="Times New Roman" w:cs="Times New Roman"/>
          <w:color w:val="000000" w:themeColor="text1"/>
          <w:szCs w:val="28"/>
          <w:lang w:eastAsia="ru-RU"/>
        </w:rPr>
        <w:t xml:space="preserve"> педагогов (8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>%);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br/>
        <w:t>♦        среднее профессиональное педагогическое    </w:t>
      </w:r>
      <w:r w:rsidR="00E0093E">
        <w:rPr>
          <w:rFonts w:eastAsia="Times New Roman" w:cs="Times New Roman"/>
          <w:color w:val="000000" w:themeColor="text1"/>
          <w:szCs w:val="28"/>
          <w:lang w:eastAsia="ru-RU"/>
        </w:rPr>
        <w:t xml:space="preserve">     -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FF33DD">
        <w:rPr>
          <w:rFonts w:eastAsia="Times New Roman" w:cs="Times New Roman"/>
          <w:color w:val="000000" w:themeColor="text1"/>
          <w:szCs w:val="28"/>
          <w:lang w:eastAsia="ru-RU"/>
        </w:rPr>
        <w:t xml:space="preserve"> педагога</w:t>
      </w:r>
      <w:r w:rsidR="0042405F"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 (</w:t>
      </w:r>
      <w:r w:rsidR="00FF33D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="00FF33DD">
        <w:rPr>
          <w:rFonts w:eastAsia="Times New Roman" w:cs="Times New Roman"/>
          <w:color w:val="000000" w:themeColor="text1"/>
          <w:szCs w:val="28"/>
          <w:lang w:eastAsia="ru-RU"/>
        </w:rPr>
        <w:t xml:space="preserve"> %);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Высшую квалификационную категорию </w:t>
      </w:r>
      <w:r w:rsidR="00FF33DD">
        <w:rPr>
          <w:rFonts w:eastAsia="Times New Roman" w:cs="Times New Roman"/>
          <w:color w:val="000000" w:themeColor="text1"/>
          <w:szCs w:val="28"/>
          <w:lang w:eastAsia="ru-RU"/>
        </w:rPr>
        <w:t>               - не имеют;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♦        Первую квалификацио</w:t>
      </w:r>
      <w:r w:rsidR="00FF33DD"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 w:rsidR="00F3733F">
        <w:rPr>
          <w:rFonts w:eastAsia="Times New Roman" w:cs="Times New Roman"/>
          <w:color w:val="000000" w:themeColor="text1"/>
          <w:szCs w:val="28"/>
          <w:lang w:eastAsia="ru-RU"/>
        </w:rPr>
        <w:t>ную категорию                - 8  педагогов (38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%)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 коллективе работают педагоги с достаточно большим опытом работы в детском с</w:t>
      </w:r>
      <w:r w:rsidR="009A2C5E">
        <w:rPr>
          <w:rFonts w:eastAsia="Times New Roman" w:cs="Times New Roman"/>
          <w:color w:val="000000" w:themeColor="text1"/>
          <w:szCs w:val="28"/>
          <w:lang w:eastAsia="ru-RU"/>
        </w:rPr>
        <w:t>аду (педагогический стаж от 01 года до 27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лет).  С целью повышения своего профессионального уровня педагоги </w:t>
      </w:r>
      <w:r w:rsidR="00B004D4">
        <w:rPr>
          <w:rFonts w:eastAsia="Times New Roman" w:cs="Times New Roman"/>
          <w:color w:val="000000" w:themeColor="text1"/>
          <w:szCs w:val="28"/>
          <w:lang w:eastAsia="ru-RU"/>
        </w:rPr>
        <w:t>МБ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ДОУ регулярно посещали методические объединения, курс</w:t>
      </w:r>
      <w:r w:rsidR="009A2C5E">
        <w:rPr>
          <w:rFonts w:eastAsia="Times New Roman" w:cs="Times New Roman"/>
          <w:color w:val="000000" w:themeColor="text1"/>
          <w:szCs w:val="28"/>
          <w:lang w:eastAsia="ru-RU"/>
        </w:rPr>
        <w:t>ы повышения квалификации. В 2017-2018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учебном году планируют аттестоваться на </w:t>
      </w:r>
      <w:r w:rsidR="009A2C5E">
        <w:rPr>
          <w:rFonts w:eastAsia="Times New Roman" w:cs="Times New Roman"/>
          <w:color w:val="000000" w:themeColor="text1"/>
          <w:szCs w:val="28"/>
          <w:lang w:eastAsia="ru-RU"/>
        </w:rPr>
        <w:t xml:space="preserve">первую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квалификацион</w:t>
      </w:r>
      <w:r w:rsidR="009A2C5E">
        <w:rPr>
          <w:rFonts w:eastAsia="Times New Roman" w:cs="Times New Roman"/>
          <w:color w:val="000000" w:themeColor="text1"/>
          <w:szCs w:val="28"/>
          <w:lang w:eastAsia="ru-RU"/>
        </w:rPr>
        <w:t>ную категорию 4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педагога.</w:t>
      </w:r>
    </w:p>
    <w:p w:rsidR="0042405F" w:rsidRPr="00CC3114" w:rsidRDefault="009A2C5E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C3114">
        <w:rPr>
          <w:rFonts w:eastAsia="Times New Roman" w:cs="Times New Roman"/>
          <w:b/>
          <w:bCs/>
          <w:szCs w:val="28"/>
          <w:lang w:eastAsia="ru-RU"/>
        </w:rPr>
        <w:t>7. ФИНАНСОВЫЕ РЕСУРСЫ ДОУ</w:t>
      </w:r>
      <w:r w:rsidR="0042405F" w:rsidRPr="00CC3114">
        <w:rPr>
          <w:rFonts w:eastAsia="Times New Roman" w:cs="Times New Roman"/>
          <w:b/>
          <w:bCs/>
          <w:szCs w:val="28"/>
          <w:lang w:eastAsia="ru-RU"/>
        </w:rPr>
        <w:t xml:space="preserve"> И ИХ ИСПОЛЬЗОВАНИЕ</w:t>
      </w:r>
    </w:p>
    <w:p w:rsidR="009A2C5E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Рациональное использование бюджетных и внебюджетных средств, грамотное ведение финансовой деятельности приводит учреждение к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Финансовое обеспечение дошкольного учреждения строится на бюджетной и</w:t>
      </w:r>
      <w:r w:rsidR="009A2C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внебюджетной деятельности и регламентируется Законом РФ «Об образовании» ст.41 п.8. «Обеспечение безопасности обучающихся во время пребывания в организации, осуществляющей образовательную деятельность», то есть финансовые ресурсы направляются на организацию образовательного процесса, улучшение условий обучения воспитанников, на обеспечение безопасных условий образовательной деятельности в учреждении</w:t>
      </w:r>
      <w:r w:rsidR="008C6AF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Учреждение осуществляет процедуры закупок товаров, работ и услуг в порядке, предусмотренном Федеральным </w:t>
      </w:r>
      <w:r w:rsidR="005967EF">
        <w:rPr>
          <w:rFonts w:cs="Tahoma"/>
          <w:sz w:val="22"/>
        </w:rPr>
        <w:t xml:space="preserve"> </w:t>
      </w:r>
      <w:r w:rsidR="005967EF" w:rsidRPr="005967EF">
        <w:rPr>
          <w:rFonts w:cs="Tahoma"/>
          <w:szCs w:val="28"/>
        </w:rPr>
        <w:t>законом от 05.04.2013г. №44-ФЗ «О контрактной системе в сфере закупок товаров, работ, услуг для обеспечения государственных и муниципальных ну</w:t>
      </w:r>
      <w:r w:rsidR="005967EF">
        <w:rPr>
          <w:rFonts w:cs="Tahoma"/>
          <w:szCs w:val="28"/>
        </w:rPr>
        <w:t>жд»,</w:t>
      </w:r>
      <w:r w:rsidRPr="005967EF">
        <w:rPr>
          <w:rFonts w:eastAsia="Times New Roman" w:cs="Times New Roman"/>
          <w:color w:val="000000" w:themeColor="text1"/>
          <w:szCs w:val="28"/>
          <w:lang w:eastAsia="ru-RU"/>
        </w:rPr>
        <w:t xml:space="preserve"> что я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вляется результатом эффективного использования средств, выделяемых из бюджета.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Финансово-хозяйственная деятельность учреждения осуществляется в соответствии со сметой доходов и расходов на учебный год. Источниками формирования имущества и финансовых ресурсов являются: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-средства муниципального бюджета;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-субсидии областного и местного бюджета;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-родительская плата;</w:t>
      </w:r>
    </w:p>
    <w:p w:rsidR="0042405F" w:rsidRPr="00B004D4" w:rsidRDefault="0042405F" w:rsidP="00B004D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-иные источники, предусмотренные действующим законодательством РФ.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средств от иной приносящей доход деятельно</w:t>
      </w:r>
      <w:r w:rsidR="00CC3114">
        <w:rPr>
          <w:rFonts w:eastAsia="Times New Roman" w:cs="Times New Roman"/>
          <w:color w:val="000000" w:themeColor="text1"/>
          <w:szCs w:val="28"/>
          <w:lang w:eastAsia="ru-RU"/>
        </w:rPr>
        <w:t xml:space="preserve">сти, 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направлено на улучшение материально – технической базы ДОО, на уставные цели и задачи. От материального обеспечения зависит создание комфортной образовательной среды.</w:t>
      </w:r>
    </w:p>
    <w:p w:rsidR="0042405F" w:rsidRPr="00B004D4" w:rsidRDefault="0042405F" w:rsidP="00B004D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Запланированные доходы в виде субсидий на выполнение муниципального задания, а также целе</w:t>
      </w:r>
      <w:r w:rsidR="00CC3114">
        <w:rPr>
          <w:rFonts w:eastAsia="Times New Roman" w:cs="Times New Roman"/>
          <w:color w:val="000000" w:themeColor="text1"/>
          <w:szCs w:val="28"/>
          <w:lang w:eastAsia="ru-RU"/>
        </w:rPr>
        <w:t>вые субсидии, поступившие в 2016</w:t>
      </w:r>
      <w:r w:rsidRPr="00B004D4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</w:t>
      </w:r>
      <w:r w:rsidR="00CC3114">
        <w:rPr>
          <w:rFonts w:eastAsia="Times New Roman" w:cs="Times New Roman"/>
          <w:color w:val="000000" w:themeColor="text1"/>
          <w:szCs w:val="28"/>
          <w:lang w:eastAsia="ru-RU"/>
        </w:rPr>
        <w:t>, были освоены в полном объеме.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b/>
          <w:bCs/>
          <w:color w:val="000000"/>
          <w:szCs w:val="28"/>
          <w:lang w:eastAsia="ru-RU"/>
        </w:rPr>
        <w:t>8. ПЕРСПЕКТИВЫ И ПЛАНЫ РАЗВИТИЯ</w:t>
      </w:r>
    </w:p>
    <w:p w:rsidR="0042405F" w:rsidRPr="0042405F" w:rsidRDefault="0042405F" w:rsidP="009A2C5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42405F">
        <w:rPr>
          <w:rFonts w:eastAsia="Times New Roman" w:cs="Times New Roman"/>
          <w:color w:val="000000"/>
          <w:szCs w:val="28"/>
          <w:lang w:eastAsia="ru-RU"/>
        </w:rPr>
        <w:t>Ис</w:t>
      </w:r>
      <w:r w:rsidR="009A2C5E">
        <w:rPr>
          <w:rFonts w:eastAsia="Times New Roman" w:cs="Times New Roman"/>
          <w:color w:val="000000"/>
          <w:szCs w:val="28"/>
          <w:lang w:eastAsia="ru-RU"/>
        </w:rPr>
        <w:t>ходя из анализа деятельности ДОУ</w:t>
      </w:r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за отчетный </w:t>
      </w:r>
      <w:r w:rsidR="00EC0FC1">
        <w:rPr>
          <w:rFonts w:eastAsia="Times New Roman" w:cs="Times New Roman"/>
          <w:color w:val="000000"/>
          <w:szCs w:val="28"/>
          <w:lang w:eastAsia="ru-RU"/>
        </w:rPr>
        <w:t>период можно сказать</w:t>
      </w:r>
      <w:proofErr w:type="gramEnd"/>
      <w:r w:rsidR="00EC0FC1">
        <w:rPr>
          <w:rFonts w:eastAsia="Times New Roman" w:cs="Times New Roman"/>
          <w:color w:val="000000"/>
          <w:szCs w:val="28"/>
          <w:lang w:eastAsia="ru-RU"/>
        </w:rPr>
        <w:t>, что в 2016-2017</w:t>
      </w:r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учебном году учреждение в целом работало стабильно. Достигнуты хорошие результаты: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в образовательной деятельности;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годовой план реализован на 100%</w:t>
      </w:r>
      <w:r w:rsidR="00807AB4">
        <w:rPr>
          <w:rFonts w:eastAsia="Times New Roman" w:cs="Times New Roman"/>
          <w:color w:val="000000"/>
          <w:szCs w:val="28"/>
          <w:lang w:eastAsia="ru-RU"/>
        </w:rPr>
        <w:t xml:space="preserve"> это позволило</w:t>
      </w:r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</w:t>
      </w:r>
      <w:r w:rsidR="00EC0FC1">
        <w:rPr>
          <w:rFonts w:eastAsia="Times New Roman" w:cs="Times New Roman"/>
          <w:color w:val="000000"/>
          <w:szCs w:val="28"/>
          <w:lang w:eastAsia="ru-RU"/>
        </w:rPr>
        <w:t>нновационного режима развития МБ</w:t>
      </w:r>
      <w:r w:rsidRPr="0042405F">
        <w:rPr>
          <w:rFonts w:eastAsia="Times New Roman" w:cs="Times New Roman"/>
          <w:color w:val="000000"/>
          <w:szCs w:val="28"/>
          <w:lang w:eastAsia="ru-RU"/>
        </w:rPr>
        <w:t>ДОУ.</w:t>
      </w:r>
    </w:p>
    <w:p w:rsidR="00807AB4" w:rsidRDefault="00807AB4" w:rsidP="009A2C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новом  2017-2018 учебном году  учреждение намерено  достичь следующих результатов:</w:t>
      </w:r>
      <w:r w:rsidR="0042405F" w:rsidRPr="0042405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1. Для воспитанников и родителей: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каждому воспитаннику будут предоставлены условия для полноценного личностного роста;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хорошее состояние здоровья детей будет способствовать повышению качества их образования;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обеспечение индивидуального педагогического сопровожде</w:t>
      </w:r>
      <w:r w:rsidR="00807AB4">
        <w:rPr>
          <w:rFonts w:eastAsia="Times New Roman" w:cs="Times New Roman"/>
          <w:color w:val="000000"/>
          <w:szCs w:val="28"/>
          <w:lang w:eastAsia="ru-RU"/>
        </w:rPr>
        <w:t>ния для каждого воспитанника ДОУ</w:t>
      </w:r>
      <w:r w:rsidRPr="0042405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каждой семье будет предоставлена консультативная помощь в воспитании и развитии детей, право участия и контроля в воспитатель</w:t>
      </w:r>
      <w:r w:rsidR="00807AB4">
        <w:rPr>
          <w:rFonts w:eastAsia="Times New Roman" w:cs="Times New Roman"/>
          <w:color w:val="000000"/>
          <w:szCs w:val="28"/>
          <w:lang w:eastAsia="ru-RU"/>
        </w:rPr>
        <w:t>но-образовательной программе ДОУ</w:t>
      </w:r>
      <w:r w:rsidRPr="0042405F">
        <w:rPr>
          <w:rFonts w:eastAsia="Times New Roman" w:cs="Times New Roman"/>
          <w:color w:val="000000"/>
          <w:szCs w:val="28"/>
          <w:lang w:eastAsia="ru-RU"/>
        </w:rPr>
        <w:t>, возможность выбора дополнительных программ развития;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 2. Для педагогов: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lastRenderedPageBreak/>
        <w:t>- поддержка инновационной деятельности.        </w:t>
      </w:r>
    </w:p>
    <w:p w:rsidR="0042405F" w:rsidRPr="0042405F" w:rsidRDefault="00EC0FC1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Для МБ</w:t>
      </w:r>
      <w:r w:rsidR="0042405F" w:rsidRPr="0042405F">
        <w:rPr>
          <w:rFonts w:eastAsia="Times New Roman" w:cs="Times New Roman"/>
          <w:color w:val="000000"/>
          <w:szCs w:val="28"/>
          <w:lang w:eastAsia="ru-RU"/>
        </w:rPr>
        <w:t>ДОУ: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будет налажена система управления качеством образования дошкольников;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развитие сотрудничества с другими социальными системами;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>- будут обновляться, и развиваться материально-технические условия пребывания детей в учреждении.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В совокупности все результаты приведут </w:t>
      </w:r>
      <w:proofErr w:type="gramStart"/>
      <w:r w:rsidRPr="0042405F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 w:rsidRPr="0042405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42405F">
        <w:rPr>
          <w:rFonts w:eastAsia="Times New Roman" w:cs="Times New Roman"/>
          <w:color w:val="000000"/>
          <w:szCs w:val="28"/>
          <w:lang w:eastAsia="ru-RU"/>
        </w:rPr>
        <w:t>♦Усовершенствованию</w:t>
      </w:r>
      <w:proofErr w:type="spellEnd"/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вариативных форм сотрудничества с семьей по воспитанию детей дошкольного возраста;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42405F">
        <w:rPr>
          <w:rFonts w:eastAsia="Times New Roman" w:cs="Times New Roman"/>
          <w:color w:val="000000"/>
          <w:szCs w:val="28"/>
          <w:lang w:eastAsia="ru-RU"/>
        </w:rPr>
        <w:t>♦Повышению</w:t>
      </w:r>
      <w:proofErr w:type="spellEnd"/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профессионального уровня педагогов в процессе аттестации и обучения на курсах повышения квалификации;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42405F">
        <w:rPr>
          <w:rFonts w:eastAsia="Times New Roman" w:cs="Times New Roman"/>
          <w:color w:val="000000"/>
          <w:szCs w:val="28"/>
          <w:lang w:eastAsia="ru-RU"/>
        </w:rPr>
        <w:t>♦Приобщению</w:t>
      </w:r>
      <w:proofErr w:type="spellEnd"/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родителей к участию в жизни детского сада через поиск и внедрение наиболее эффективных форм работы;</w:t>
      </w:r>
    </w:p>
    <w:p w:rsidR="0042405F" w:rsidRPr="0042405F" w:rsidRDefault="0042405F" w:rsidP="009A2C5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42405F">
        <w:rPr>
          <w:rFonts w:eastAsia="Times New Roman" w:cs="Times New Roman"/>
          <w:color w:val="000000"/>
          <w:szCs w:val="28"/>
          <w:lang w:eastAsia="ru-RU"/>
        </w:rPr>
        <w:t>♦Развитию</w:t>
      </w:r>
      <w:proofErr w:type="spellEnd"/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единой информационной среды детского сада;</w:t>
      </w:r>
    </w:p>
    <w:p w:rsidR="0042405F" w:rsidRDefault="0042405F" w:rsidP="009A2C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2405F">
        <w:rPr>
          <w:rFonts w:eastAsia="Times New Roman" w:cs="Times New Roman"/>
          <w:color w:val="000000"/>
          <w:szCs w:val="28"/>
          <w:lang w:eastAsia="ru-RU"/>
        </w:rPr>
        <w:t>♦Созданию</w:t>
      </w:r>
      <w:proofErr w:type="spellEnd"/>
      <w:r w:rsidRPr="0042405F">
        <w:rPr>
          <w:rFonts w:eastAsia="Times New Roman" w:cs="Times New Roman"/>
          <w:color w:val="000000"/>
          <w:szCs w:val="28"/>
          <w:lang w:eastAsia="ru-RU"/>
        </w:rPr>
        <w:t xml:space="preserve"> необходимых условий для осуществления воспитательно-образовательного процесса в соответствии с ФГОС.</w:t>
      </w:r>
    </w:p>
    <w:p w:rsidR="00EC0FC1" w:rsidRDefault="00EC0FC1" w:rsidP="004240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967EF" w:rsidRPr="007A6972" w:rsidRDefault="005967EF" w:rsidP="005967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972">
        <w:rPr>
          <w:sz w:val="28"/>
          <w:szCs w:val="28"/>
        </w:rPr>
        <w:t>В целом работа педагогического коллектива детского сада отличается  стабильностью и положительной результативностью. Можно сделать вывод, что для дальнейшего развития в МБДОУ имеются потенциальные возможности и главное из них – творческое сотрудничество педагогического коллектива, родителей и воспитанников.</w:t>
      </w:r>
    </w:p>
    <w:p w:rsidR="005967EF" w:rsidRPr="007A6972" w:rsidRDefault="005967EF" w:rsidP="005967EF">
      <w:pPr>
        <w:tabs>
          <w:tab w:val="left" w:pos="2460"/>
        </w:tabs>
        <w:spacing w:after="0" w:line="240" w:lineRule="auto"/>
        <w:jc w:val="both"/>
        <w:rPr>
          <w:b/>
          <w:szCs w:val="28"/>
        </w:rPr>
      </w:pPr>
      <w:r w:rsidRPr="007A6972">
        <w:rPr>
          <w:b/>
          <w:szCs w:val="28"/>
        </w:rPr>
        <w:t xml:space="preserve">Перспективы развития: 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 xml:space="preserve">Внедрение  ФГОС </w:t>
      </w:r>
      <w:proofErr w:type="gramStart"/>
      <w:r w:rsidRPr="007A6972">
        <w:rPr>
          <w:szCs w:val="28"/>
        </w:rPr>
        <w:t>ДО</w:t>
      </w:r>
      <w:proofErr w:type="gramEnd"/>
      <w:r w:rsidRPr="007A6972">
        <w:rPr>
          <w:szCs w:val="28"/>
        </w:rPr>
        <w:t xml:space="preserve"> в повседневную деятельность МБДОУ.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 xml:space="preserve">Совершенствование материально – технического оснащения МБДОУ в соответствии с ФГОС </w:t>
      </w:r>
      <w:proofErr w:type="gramStart"/>
      <w:r w:rsidRPr="007A6972">
        <w:rPr>
          <w:szCs w:val="28"/>
        </w:rPr>
        <w:t>ДО</w:t>
      </w:r>
      <w:proofErr w:type="gramEnd"/>
      <w:r w:rsidRPr="007A6972">
        <w:rPr>
          <w:szCs w:val="28"/>
        </w:rPr>
        <w:t>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 xml:space="preserve">Развитие </w:t>
      </w:r>
      <w:proofErr w:type="spellStart"/>
      <w:r w:rsidRPr="007A6972">
        <w:rPr>
          <w:szCs w:val="28"/>
        </w:rPr>
        <w:t>здоровьесберегающей</w:t>
      </w:r>
      <w:proofErr w:type="spellEnd"/>
      <w:r w:rsidRPr="007A6972">
        <w:rPr>
          <w:szCs w:val="28"/>
        </w:rPr>
        <w:t xml:space="preserve"> среды в МБДОУ путём активного внедрения инновационных технологий.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lastRenderedPageBreak/>
        <w:t>Обеспечение поиска эффективных способов взаимодействия с родителями воспитанников, максимальное их вовлечение в образовательный процесс.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>Распространение опыта работы дошкольного учреждения через активное участие детей, педагогов и родителей в конкурсах и мероприятиях различного уровня.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>Усовершенствование функционирования сайта МБДОУ.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>Модернизация методической работы в МБДОУ.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>Создание развивающей  предметно-пространственной среды как основы индивидуального подхода к ребенку.</w:t>
      </w:r>
    </w:p>
    <w:p w:rsidR="005967EF" w:rsidRPr="007A6972" w:rsidRDefault="005967EF" w:rsidP="005967EF">
      <w:pPr>
        <w:numPr>
          <w:ilvl w:val="0"/>
          <w:numId w:val="45"/>
        </w:numPr>
        <w:tabs>
          <w:tab w:val="left" w:pos="2460"/>
        </w:tabs>
        <w:spacing w:after="200" w:line="360" w:lineRule="auto"/>
        <w:jc w:val="both"/>
        <w:rPr>
          <w:szCs w:val="28"/>
        </w:rPr>
      </w:pPr>
      <w:r w:rsidRPr="007A6972">
        <w:rPr>
          <w:szCs w:val="28"/>
        </w:rPr>
        <w:t>Повышение квалификации педагогических работников.</w:t>
      </w:r>
    </w:p>
    <w:p w:rsidR="00EC0FC1" w:rsidRPr="007A6972" w:rsidRDefault="00EC0FC1" w:rsidP="004240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0FC1" w:rsidRPr="007A6972" w:rsidRDefault="00EC0FC1" w:rsidP="004240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0FC1" w:rsidRPr="007A6972" w:rsidRDefault="00EC0FC1" w:rsidP="004240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0FC1" w:rsidRPr="007A6972" w:rsidRDefault="00EC0FC1" w:rsidP="004240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0FC1" w:rsidRPr="007A6972" w:rsidRDefault="00EC0FC1" w:rsidP="004240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EC0FC1" w:rsidRPr="007A6972" w:rsidSect="0075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BA"/>
    <w:multiLevelType w:val="hybridMultilevel"/>
    <w:tmpl w:val="2D94F5DA"/>
    <w:lvl w:ilvl="0" w:tplc="66D809DA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3D8E0154">
      <w:start w:val="1"/>
      <w:numFmt w:val="bullet"/>
      <w:lvlText w:val="o"/>
      <w:lvlJc w:val="left"/>
      <w:pPr>
        <w:ind w:left="2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C4E9D3A">
      <w:start w:val="1"/>
      <w:numFmt w:val="bullet"/>
      <w:lvlText w:val="▪"/>
      <w:lvlJc w:val="left"/>
      <w:pPr>
        <w:ind w:left="2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D601E4E">
      <w:start w:val="1"/>
      <w:numFmt w:val="bullet"/>
      <w:lvlText w:val="•"/>
      <w:lvlJc w:val="left"/>
      <w:pPr>
        <w:ind w:left="3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7B819B8">
      <w:start w:val="1"/>
      <w:numFmt w:val="bullet"/>
      <w:lvlText w:val="o"/>
      <w:lvlJc w:val="left"/>
      <w:pPr>
        <w:ind w:left="43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2D00086">
      <w:start w:val="1"/>
      <w:numFmt w:val="bullet"/>
      <w:lvlText w:val="▪"/>
      <w:lvlJc w:val="left"/>
      <w:pPr>
        <w:ind w:left="50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0FA5BBE">
      <w:start w:val="1"/>
      <w:numFmt w:val="bullet"/>
      <w:lvlText w:val="•"/>
      <w:lvlJc w:val="left"/>
      <w:pPr>
        <w:ind w:left="57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E62A1E">
      <w:start w:val="1"/>
      <w:numFmt w:val="bullet"/>
      <w:lvlText w:val="o"/>
      <w:lvlJc w:val="left"/>
      <w:pPr>
        <w:ind w:left="6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8CEDA72">
      <w:start w:val="1"/>
      <w:numFmt w:val="bullet"/>
      <w:lvlText w:val="▪"/>
      <w:lvlJc w:val="left"/>
      <w:pPr>
        <w:ind w:left="7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504742"/>
    <w:multiLevelType w:val="multilevel"/>
    <w:tmpl w:val="097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56175"/>
    <w:multiLevelType w:val="hybridMultilevel"/>
    <w:tmpl w:val="231EAD20"/>
    <w:lvl w:ilvl="0" w:tplc="20A83472">
      <w:start w:val="1"/>
      <w:numFmt w:val="bullet"/>
      <w:lvlText w:val="-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244AA5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A309A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31E6BE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814E7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20060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27C21C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9B8550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E405F7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D73754E"/>
    <w:multiLevelType w:val="hybridMultilevel"/>
    <w:tmpl w:val="E3F84C1C"/>
    <w:lvl w:ilvl="0" w:tplc="1B5E4A96">
      <w:start w:val="1"/>
      <w:numFmt w:val="bullet"/>
      <w:lvlText w:val=""/>
      <w:lvlJc w:val="left"/>
      <w:pPr>
        <w:tabs>
          <w:tab w:val="num" w:pos="31680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B3D68"/>
    <w:multiLevelType w:val="multilevel"/>
    <w:tmpl w:val="206A0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2D3E"/>
    <w:multiLevelType w:val="hybridMultilevel"/>
    <w:tmpl w:val="8DDE1288"/>
    <w:lvl w:ilvl="0" w:tplc="86DAC80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816DC"/>
    <w:multiLevelType w:val="multilevel"/>
    <w:tmpl w:val="7A72C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02A43"/>
    <w:multiLevelType w:val="hybridMultilevel"/>
    <w:tmpl w:val="0554D2BE"/>
    <w:lvl w:ilvl="0" w:tplc="60A2838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E5C81"/>
    <w:multiLevelType w:val="hybridMultilevel"/>
    <w:tmpl w:val="15188F56"/>
    <w:lvl w:ilvl="0" w:tplc="56E4E3A4">
      <w:start w:val="1"/>
      <w:numFmt w:val="bullet"/>
      <w:lvlText w:val="-"/>
      <w:lvlJc w:val="left"/>
      <w:pPr>
        <w:ind w:left="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9C22048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4FACDEA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EC45AFC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93C4BFC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F4E31E2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850D0A8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BE60D24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3EA7248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8DF31E2"/>
    <w:multiLevelType w:val="multilevel"/>
    <w:tmpl w:val="AFF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F434C0"/>
    <w:multiLevelType w:val="hybridMultilevel"/>
    <w:tmpl w:val="D4986BCE"/>
    <w:lvl w:ilvl="0" w:tplc="24E86078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6FDE211C">
      <w:start w:val="1"/>
      <w:numFmt w:val="bullet"/>
      <w:lvlText w:val="o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F5C719C">
      <w:start w:val="1"/>
      <w:numFmt w:val="bullet"/>
      <w:lvlText w:val="▪"/>
      <w:lvlJc w:val="left"/>
      <w:pPr>
        <w:ind w:left="2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28C0638">
      <w:start w:val="1"/>
      <w:numFmt w:val="bullet"/>
      <w:lvlText w:val="•"/>
      <w:lvlJc w:val="left"/>
      <w:pPr>
        <w:ind w:left="2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7D2212C">
      <w:start w:val="1"/>
      <w:numFmt w:val="bullet"/>
      <w:lvlText w:val="o"/>
      <w:lvlJc w:val="left"/>
      <w:pPr>
        <w:ind w:left="3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1FEA00E">
      <w:start w:val="1"/>
      <w:numFmt w:val="bullet"/>
      <w:lvlText w:val="▪"/>
      <w:lvlJc w:val="left"/>
      <w:pPr>
        <w:ind w:left="43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9EC1C6A">
      <w:start w:val="1"/>
      <w:numFmt w:val="bullet"/>
      <w:lvlText w:val="•"/>
      <w:lvlJc w:val="left"/>
      <w:pPr>
        <w:ind w:left="50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D2AA830">
      <w:start w:val="1"/>
      <w:numFmt w:val="bullet"/>
      <w:lvlText w:val="o"/>
      <w:lvlJc w:val="left"/>
      <w:pPr>
        <w:ind w:left="57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B9449CE">
      <w:start w:val="1"/>
      <w:numFmt w:val="bullet"/>
      <w:lvlText w:val="▪"/>
      <w:lvlJc w:val="left"/>
      <w:pPr>
        <w:ind w:left="64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AF94744"/>
    <w:multiLevelType w:val="multilevel"/>
    <w:tmpl w:val="8B0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B0F77"/>
    <w:multiLevelType w:val="multilevel"/>
    <w:tmpl w:val="16A8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D42F8"/>
    <w:multiLevelType w:val="multilevel"/>
    <w:tmpl w:val="AEDA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733C8"/>
    <w:multiLevelType w:val="multilevel"/>
    <w:tmpl w:val="8E2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1F41BE"/>
    <w:multiLevelType w:val="multilevel"/>
    <w:tmpl w:val="90C45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C7837"/>
    <w:multiLevelType w:val="multilevel"/>
    <w:tmpl w:val="3CE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CD7850"/>
    <w:multiLevelType w:val="multilevel"/>
    <w:tmpl w:val="B2C4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06B24"/>
    <w:multiLevelType w:val="multilevel"/>
    <w:tmpl w:val="45B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E8690A"/>
    <w:multiLevelType w:val="hybridMultilevel"/>
    <w:tmpl w:val="0442C686"/>
    <w:lvl w:ilvl="0" w:tplc="75360372">
      <w:start w:val="1"/>
      <w:numFmt w:val="bullet"/>
      <w:lvlText w:val="•"/>
      <w:lvlJc w:val="left"/>
      <w:pPr>
        <w:ind w:left="1109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7AE421F2">
      <w:start w:val="1"/>
      <w:numFmt w:val="bullet"/>
      <w:lvlText w:val="o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AF8BA9C">
      <w:start w:val="1"/>
      <w:numFmt w:val="bullet"/>
      <w:lvlText w:val="▪"/>
      <w:lvlJc w:val="left"/>
      <w:pPr>
        <w:ind w:left="2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45C8256">
      <w:start w:val="1"/>
      <w:numFmt w:val="bullet"/>
      <w:lvlText w:val="•"/>
      <w:lvlJc w:val="left"/>
      <w:pPr>
        <w:ind w:left="336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E4C5F7A">
      <w:start w:val="1"/>
      <w:numFmt w:val="bullet"/>
      <w:lvlText w:val="o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55AA744">
      <w:start w:val="1"/>
      <w:numFmt w:val="bullet"/>
      <w:lvlText w:val="▪"/>
      <w:lvlJc w:val="left"/>
      <w:pPr>
        <w:ind w:left="4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6AE28A">
      <w:start w:val="1"/>
      <w:numFmt w:val="bullet"/>
      <w:lvlText w:val="•"/>
      <w:lvlJc w:val="left"/>
      <w:pPr>
        <w:ind w:left="552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760FC4A">
      <w:start w:val="1"/>
      <w:numFmt w:val="bullet"/>
      <w:lvlText w:val="o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928B71C">
      <w:start w:val="1"/>
      <w:numFmt w:val="bullet"/>
      <w:lvlText w:val="▪"/>
      <w:lvlJc w:val="left"/>
      <w:pPr>
        <w:ind w:left="6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3B25915"/>
    <w:multiLevelType w:val="multilevel"/>
    <w:tmpl w:val="783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D207D5"/>
    <w:multiLevelType w:val="hybridMultilevel"/>
    <w:tmpl w:val="52FACE6E"/>
    <w:lvl w:ilvl="0" w:tplc="AC02442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52A2ED0"/>
    <w:multiLevelType w:val="hybridMultilevel"/>
    <w:tmpl w:val="A468B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B85822"/>
    <w:multiLevelType w:val="hybridMultilevel"/>
    <w:tmpl w:val="9372E900"/>
    <w:lvl w:ilvl="0" w:tplc="5E66DA4E">
      <w:start w:val="1"/>
      <w:numFmt w:val="bullet"/>
      <w:lvlText w:val="-"/>
      <w:lvlJc w:val="left"/>
      <w:pPr>
        <w:ind w:left="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926EEFA4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8E6C814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30E2B74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582A066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ED4D502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6C0DE48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5102230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E482070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9CE3567"/>
    <w:multiLevelType w:val="hybridMultilevel"/>
    <w:tmpl w:val="FD4AAE66"/>
    <w:lvl w:ilvl="0" w:tplc="A6EE660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F08CD"/>
    <w:multiLevelType w:val="multilevel"/>
    <w:tmpl w:val="44E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446C5D"/>
    <w:multiLevelType w:val="hybridMultilevel"/>
    <w:tmpl w:val="074A1D2C"/>
    <w:lvl w:ilvl="0" w:tplc="D6AE7FFC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E61A3"/>
    <w:multiLevelType w:val="multilevel"/>
    <w:tmpl w:val="D764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FD4851"/>
    <w:multiLevelType w:val="hybridMultilevel"/>
    <w:tmpl w:val="2B70F31E"/>
    <w:lvl w:ilvl="0" w:tplc="5C5A451E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0407C56">
      <w:start w:val="1"/>
      <w:numFmt w:val="bullet"/>
      <w:lvlText w:val="o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14A7428">
      <w:start w:val="1"/>
      <w:numFmt w:val="bullet"/>
      <w:lvlText w:val="▪"/>
      <w:lvlJc w:val="left"/>
      <w:pPr>
        <w:ind w:left="2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1EC6FEE">
      <w:start w:val="1"/>
      <w:numFmt w:val="bullet"/>
      <w:lvlText w:val="•"/>
      <w:lvlJc w:val="left"/>
      <w:pPr>
        <w:ind w:left="2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97E4E10">
      <w:start w:val="1"/>
      <w:numFmt w:val="bullet"/>
      <w:lvlText w:val="o"/>
      <w:lvlJc w:val="left"/>
      <w:pPr>
        <w:ind w:left="3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938CE08">
      <w:start w:val="1"/>
      <w:numFmt w:val="bullet"/>
      <w:lvlText w:val="▪"/>
      <w:lvlJc w:val="left"/>
      <w:pPr>
        <w:ind w:left="43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74CE524">
      <w:start w:val="1"/>
      <w:numFmt w:val="bullet"/>
      <w:lvlText w:val="•"/>
      <w:lvlJc w:val="left"/>
      <w:pPr>
        <w:ind w:left="50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4A25804">
      <w:start w:val="1"/>
      <w:numFmt w:val="bullet"/>
      <w:lvlText w:val="o"/>
      <w:lvlJc w:val="left"/>
      <w:pPr>
        <w:ind w:left="57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7CC44A4">
      <w:start w:val="1"/>
      <w:numFmt w:val="bullet"/>
      <w:lvlText w:val="▪"/>
      <w:lvlJc w:val="left"/>
      <w:pPr>
        <w:ind w:left="64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414579E"/>
    <w:multiLevelType w:val="multilevel"/>
    <w:tmpl w:val="1A6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45463"/>
    <w:multiLevelType w:val="hybridMultilevel"/>
    <w:tmpl w:val="6630E0E0"/>
    <w:lvl w:ilvl="0" w:tplc="6EDEDE9E">
      <w:start w:val="1"/>
      <w:numFmt w:val="bullet"/>
      <w:lvlText w:val="-"/>
      <w:lvlJc w:val="left"/>
      <w:pPr>
        <w:ind w:left="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5EEC59C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FC64828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EF8125E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4008402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CF80186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124E5DE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56C1C20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56C654E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CD05930"/>
    <w:multiLevelType w:val="hybridMultilevel"/>
    <w:tmpl w:val="8EFE1B98"/>
    <w:lvl w:ilvl="0" w:tplc="F326BD9C">
      <w:start w:val="1"/>
      <w:numFmt w:val="bullet"/>
      <w:lvlText w:val="-"/>
      <w:lvlJc w:val="left"/>
      <w:pPr>
        <w:ind w:left="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9C4802B6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8A863D4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D34D7E4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0548442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C6CCABC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F542DB6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7B631A0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AB0C6EC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DA842FC"/>
    <w:multiLevelType w:val="hybridMultilevel"/>
    <w:tmpl w:val="0A0A6A10"/>
    <w:lvl w:ilvl="0" w:tplc="6EFC1DFE">
      <w:start w:val="1"/>
      <w:numFmt w:val="bullet"/>
      <w:lvlText w:val="•"/>
      <w:lvlJc w:val="left"/>
      <w:pPr>
        <w:ind w:left="1109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8F0D12E">
      <w:start w:val="1"/>
      <w:numFmt w:val="bullet"/>
      <w:lvlText w:val="o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E66807A">
      <w:start w:val="1"/>
      <w:numFmt w:val="bullet"/>
      <w:lvlText w:val="▪"/>
      <w:lvlJc w:val="left"/>
      <w:pPr>
        <w:ind w:left="2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978BE0C">
      <w:start w:val="1"/>
      <w:numFmt w:val="bullet"/>
      <w:lvlText w:val="•"/>
      <w:lvlJc w:val="left"/>
      <w:pPr>
        <w:ind w:left="336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7B280FE">
      <w:start w:val="1"/>
      <w:numFmt w:val="bullet"/>
      <w:lvlText w:val="o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F50B8F2">
      <w:start w:val="1"/>
      <w:numFmt w:val="bullet"/>
      <w:lvlText w:val="▪"/>
      <w:lvlJc w:val="left"/>
      <w:pPr>
        <w:ind w:left="4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F0C77FC">
      <w:start w:val="1"/>
      <w:numFmt w:val="bullet"/>
      <w:lvlText w:val="•"/>
      <w:lvlJc w:val="left"/>
      <w:pPr>
        <w:ind w:left="552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766B3A0">
      <w:start w:val="1"/>
      <w:numFmt w:val="bullet"/>
      <w:lvlText w:val="o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2406270">
      <w:start w:val="1"/>
      <w:numFmt w:val="bullet"/>
      <w:lvlText w:val="▪"/>
      <w:lvlJc w:val="left"/>
      <w:pPr>
        <w:ind w:left="6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FF57C34"/>
    <w:multiLevelType w:val="hybridMultilevel"/>
    <w:tmpl w:val="743489F6"/>
    <w:lvl w:ilvl="0" w:tplc="27820828">
      <w:start w:val="1"/>
      <w:numFmt w:val="bullet"/>
      <w:lvlText w:val="-"/>
      <w:lvlJc w:val="left"/>
      <w:pPr>
        <w:ind w:left="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66CF52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81A29D8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2188E0A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9B07AE0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32AD8F0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9CE3D46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A88BCB0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22E6298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7CE1A2D"/>
    <w:multiLevelType w:val="hybridMultilevel"/>
    <w:tmpl w:val="ED48A098"/>
    <w:lvl w:ilvl="0" w:tplc="6DE20DC2">
      <w:start w:val="1"/>
      <w:numFmt w:val="bullet"/>
      <w:lvlText w:val="-"/>
      <w:lvlJc w:val="left"/>
      <w:pPr>
        <w:ind w:left="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C887E58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DA08F78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46E55FC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8F46E80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9F69948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25249E6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0FADA98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DBCB118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8D45664"/>
    <w:multiLevelType w:val="hybridMultilevel"/>
    <w:tmpl w:val="E718141E"/>
    <w:lvl w:ilvl="0" w:tplc="39CEE4E4">
      <w:start w:val="1"/>
      <w:numFmt w:val="bullet"/>
      <w:lvlText w:val="•"/>
      <w:lvlJc w:val="left"/>
      <w:pPr>
        <w:ind w:left="1248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B19C56CA">
      <w:start w:val="1"/>
      <w:numFmt w:val="bullet"/>
      <w:lvlText w:val="o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59AEE56">
      <w:start w:val="1"/>
      <w:numFmt w:val="bullet"/>
      <w:lvlText w:val="▪"/>
      <w:lvlJc w:val="left"/>
      <w:pPr>
        <w:ind w:left="2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E920826">
      <w:start w:val="1"/>
      <w:numFmt w:val="bullet"/>
      <w:lvlText w:val="•"/>
      <w:lvlJc w:val="left"/>
      <w:pPr>
        <w:ind w:left="336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846A97A">
      <w:start w:val="1"/>
      <w:numFmt w:val="bullet"/>
      <w:lvlText w:val="o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91A5604">
      <w:start w:val="1"/>
      <w:numFmt w:val="bullet"/>
      <w:lvlText w:val="▪"/>
      <w:lvlJc w:val="left"/>
      <w:pPr>
        <w:ind w:left="4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A22AC20">
      <w:start w:val="1"/>
      <w:numFmt w:val="bullet"/>
      <w:lvlText w:val="•"/>
      <w:lvlJc w:val="left"/>
      <w:pPr>
        <w:ind w:left="552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E18E462">
      <w:start w:val="1"/>
      <w:numFmt w:val="bullet"/>
      <w:lvlText w:val="o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29A950E">
      <w:start w:val="1"/>
      <w:numFmt w:val="bullet"/>
      <w:lvlText w:val="▪"/>
      <w:lvlJc w:val="left"/>
      <w:pPr>
        <w:ind w:left="6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A6F7CCE"/>
    <w:multiLevelType w:val="multilevel"/>
    <w:tmpl w:val="82F68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1A18E6"/>
    <w:multiLevelType w:val="hybridMultilevel"/>
    <w:tmpl w:val="DFB4970E"/>
    <w:lvl w:ilvl="0" w:tplc="8BAE092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032A9"/>
    <w:multiLevelType w:val="hybridMultilevel"/>
    <w:tmpl w:val="D24E6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B257C"/>
    <w:multiLevelType w:val="multilevel"/>
    <w:tmpl w:val="87C8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354EA"/>
    <w:multiLevelType w:val="hybridMultilevel"/>
    <w:tmpl w:val="CD302902"/>
    <w:lvl w:ilvl="0" w:tplc="96C6B45A">
      <w:start w:val="1"/>
      <w:numFmt w:val="bullet"/>
      <w:lvlText w:val="-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73A268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11EEA1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5421F2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3E755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CD21F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FE01EF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ABE87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2625F2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9A62934"/>
    <w:multiLevelType w:val="hybridMultilevel"/>
    <w:tmpl w:val="30C8F8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274C3"/>
    <w:multiLevelType w:val="hybridMultilevel"/>
    <w:tmpl w:val="6E867B3C"/>
    <w:lvl w:ilvl="0" w:tplc="2DC8D6DE">
      <w:start w:val="1"/>
      <w:numFmt w:val="decimal"/>
      <w:lvlText w:val="%1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C24EA0DE">
      <w:start w:val="1"/>
      <w:numFmt w:val="lowerLetter"/>
      <w:lvlText w:val="%2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2C658CC">
      <w:start w:val="1"/>
      <w:numFmt w:val="lowerRoman"/>
      <w:lvlText w:val="%3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5ECEFDA">
      <w:start w:val="1"/>
      <w:numFmt w:val="decimal"/>
      <w:lvlText w:val="%4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8805FA4">
      <w:start w:val="1"/>
      <w:numFmt w:val="lowerLetter"/>
      <w:lvlText w:val="%5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248475C">
      <w:start w:val="1"/>
      <w:numFmt w:val="lowerRoman"/>
      <w:lvlText w:val="%6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504A48A">
      <w:start w:val="1"/>
      <w:numFmt w:val="decimal"/>
      <w:lvlText w:val="%7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7B25A5A">
      <w:start w:val="1"/>
      <w:numFmt w:val="lowerLetter"/>
      <w:lvlText w:val="%8"/>
      <w:lvlJc w:val="left"/>
      <w:pPr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22C03E4">
      <w:start w:val="1"/>
      <w:numFmt w:val="lowerRoman"/>
      <w:lvlText w:val="%9"/>
      <w:lvlJc w:val="left"/>
      <w:pPr>
        <w:ind w:left="7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C4C4C93"/>
    <w:multiLevelType w:val="hybridMultilevel"/>
    <w:tmpl w:val="CAE6727E"/>
    <w:lvl w:ilvl="0" w:tplc="BD922608">
      <w:start w:val="1"/>
      <w:numFmt w:val="bullet"/>
      <w:lvlText w:val="•"/>
      <w:lvlJc w:val="left"/>
      <w:pPr>
        <w:ind w:left="1111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6FD016CA">
      <w:start w:val="1"/>
      <w:numFmt w:val="bullet"/>
      <w:lvlText w:val="o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85479DE">
      <w:start w:val="1"/>
      <w:numFmt w:val="bullet"/>
      <w:lvlText w:val="▪"/>
      <w:lvlJc w:val="left"/>
      <w:pPr>
        <w:ind w:left="2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5DA23D2">
      <w:start w:val="1"/>
      <w:numFmt w:val="bullet"/>
      <w:lvlText w:val="•"/>
      <w:lvlJc w:val="left"/>
      <w:pPr>
        <w:ind w:left="336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FB60846">
      <w:start w:val="1"/>
      <w:numFmt w:val="bullet"/>
      <w:lvlText w:val="o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4D64110">
      <w:start w:val="1"/>
      <w:numFmt w:val="bullet"/>
      <w:lvlText w:val="▪"/>
      <w:lvlJc w:val="left"/>
      <w:pPr>
        <w:ind w:left="4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3161FE0">
      <w:start w:val="1"/>
      <w:numFmt w:val="bullet"/>
      <w:lvlText w:val="•"/>
      <w:lvlJc w:val="left"/>
      <w:pPr>
        <w:ind w:left="5520" w:firstLine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94006E4">
      <w:start w:val="1"/>
      <w:numFmt w:val="bullet"/>
      <w:lvlText w:val="o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68E93A2">
      <w:start w:val="1"/>
      <w:numFmt w:val="bullet"/>
      <w:lvlText w:val="▪"/>
      <w:lvlJc w:val="left"/>
      <w:pPr>
        <w:ind w:left="6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2"/>
  </w:num>
  <w:num w:numId="2">
    <w:abstractNumId w:val="39"/>
  </w:num>
  <w:num w:numId="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</w:num>
  <w:num w:numId="5">
    <w:abstractNumId w:val="0"/>
  </w:num>
  <w:num w:numId="6">
    <w:abstractNumId w:val="41"/>
  </w:num>
  <w:num w:numId="7">
    <w:abstractNumId w:val="28"/>
  </w:num>
  <w:num w:numId="8">
    <w:abstractNumId w:val="23"/>
  </w:num>
  <w:num w:numId="9">
    <w:abstractNumId w:val="33"/>
  </w:num>
  <w:num w:numId="10">
    <w:abstractNumId w:val="30"/>
  </w:num>
  <w:num w:numId="11">
    <w:abstractNumId w:val="35"/>
  </w:num>
  <w:num w:numId="12">
    <w:abstractNumId w:val="8"/>
  </w:num>
  <w:num w:numId="13">
    <w:abstractNumId w:val="3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4"/>
  </w:num>
  <w:num w:numId="17">
    <w:abstractNumId w:val="2"/>
  </w:num>
  <w:num w:numId="18">
    <w:abstractNumId w:val="10"/>
  </w:num>
  <w:num w:numId="19">
    <w:abstractNumId w:val="34"/>
  </w:num>
  <w:num w:numId="20">
    <w:abstractNumId w:val="19"/>
  </w:num>
  <w:num w:numId="21">
    <w:abstractNumId w:val="40"/>
  </w:num>
  <w:num w:numId="22">
    <w:abstractNumId w:val="15"/>
  </w:num>
  <w:num w:numId="23">
    <w:abstractNumId w:val="12"/>
  </w:num>
  <w:num w:numId="24">
    <w:abstractNumId w:val="13"/>
  </w:num>
  <w:num w:numId="25">
    <w:abstractNumId w:val="17"/>
  </w:num>
  <w:num w:numId="26">
    <w:abstractNumId w:val="6"/>
  </w:num>
  <w:num w:numId="27">
    <w:abstractNumId w:val="4"/>
  </w:num>
  <w:num w:numId="28">
    <w:abstractNumId w:val="36"/>
  </w:num>
  <w:num w:numId="29">
    <w:abstractNumId w:val="16"/>
  </w:num>
  <w:num w:numId="30">
    <w:abstractNumId w:val="29"/>
  </w:num>
  <w:num w:numId="31">
    <w:abstractNumId w:val="18"/>
  </w:num>
  <w:num w:numId="32">
    <w:abstractNumId w:val="1"/>
  </w:num>
  <w:num w:numId="33">
    <w:abstractNumId w:val="9"/>
  </w:num>
  <w:num w:numId="34">
    <w:abstractNumId w:val="11"/>
  </w:num>
  <w:num w:numId="35">
    <w:abstractNumId w:val="27"/>
  </w:num>
  <w:num w:numId="36">
    <w:abstractNumId w:val="20"/>
  </w:num>
  <w:num w:numId="37">
    <w:abstractNumId w:val="14"/>
  </w:num>
  <w:num w:numId="38">
    <w:abstractNumId w:val="3"/>
  </w:num>
  <w:num w:numId="39">
    <w:abstractNumId w:val="38"/>
  </w:num>
  <w:num w:numId="40">
    <w:abstractNumId w:val="24"/>
  </w:num>
  <w:num w:numId="41">
    <w:abstractNumId w:val="26"/>
  </w:num>
  <w:num w:numId="42">
    <w:abstractNumId w:val="5"/>
  </w:num>
  <w:num w:numId="43">
    <w:abstractNumId w:val="7"/>
  </w:num>
  <w:num w:numId="44">
    <w:abstractNumId w:val="2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9C"/>
    <w:rsid w:val="000A4E19"/>
    <w:rsid w:val="000A680D"/>
    <w:rsid w:val="00154888"/>
    <w:rsid w:val="00233162"/>
    <w:rsid w:val="002360BA"/>
    <w:rsid w:val="003125BD"/>
    <w:rsid w:val="00327F57"/>
    <w:rsid w:val="00350434"/>
    <w:rsid w:val="003B133D"/>
    <w:rsid w:val="0042405F"/>
    <w:rsid w:val="005967EF"/>
    <w:rsid w:val="005F519D"/>
    <w:rsid w:val="00610DEC"/>
    <w:rsid w:val="00611876"/>
    <w:rsid w:val="00634790"/>
    <w:rsid w:val="00677ED7"/>
    <w:rsid w:val="006B2A61"/>
    <w:rsid w:val="00750CC3"/>
    <w:rsid w:val="007A6972"/>
    <w:rsid w:val="007C48C7"/>
    <w:rsid w:val="007D799C"/>
    <w:rsid w:val="00807AB4"/>
    <w:rsid w:val="00815F01"/>
    <w:rsid w:val="00817DB1"/>
    <w:rsid w:val="00864195"/>
    <w:rsid w:val="008C6AFE"/>
    <w:rsid w:val="0092120F"/>
    <w:rsid w:val="00923D4E"/>
    <w:rsid w:val="0094433F"/>
    <w:rsid w:val="009A24CE"/>
    <w:rsid w:val="009A2C5E"/>
    <w:rsid w:val="00A30601"/>
    <w:rsid w:val="00A7339B"/>
    <w:rsid w:val="00AD2DCE"/>
    <w:rsid w:val="00B004D4"/>
    <w:rsid w:val="00B8230B"/>
    <w:rsid w:val="00BD1459"/>
    <w:rsid w:val="00C37E26"/>
    <w:rsid w:val="00C54E3A"/>
    <w:rsid w:val="00C7307E"/>
    <w:rsid w:val="00C80FF1"/>
    <w:rsid w:val="00C8382C"/>
    <w:rsid w:val="00CA15AB"/>
    <w:rsid w:val="00CB4EC0"/>
    <w:rsid w:val="00CC3114"/>
    <w:rsid w:val="00CD62D9"/>
    <w:rsid w:val="00CE0906"/>
    <w:rsid w:val="00D431C7"/>
    <w:rsid w:val="00D957A2"/>
    <w:rsid w:val="00E0093E"/>
    <w:rsid w:val="00E22D9F"/>
    <w:rsid w:val="00E246A8"/>
    <w:rsid w:val="00E321AC"/>
    <w:rsid w:val="00EB714C"/>
    <w:rsid w:val="00EC0FC1"/>
    <w:rsid w:val="00F3733F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3"/>
  </w:style>
  <w:style w:type="paragraph" w:styleId="1">
    <w:name w:val="heading 1"/>
    <w:next w:val="a"/>
    <w:link w:val="10"/>
    <w:uiPriority w:val="9"/>
    <w:qFormat/>
    <w:rsid w:val="002360BA"/>
    <w:pPr>
      <w:keepNext/>
      <w:keepLines/>
      <w:spacing w:after="27" w:line="240" w:lineRule="auto"/>
      <w:ind w:left="355" w:right="-15" w:hanging="10"/>
      <w:outlineLvl w:val="0"/>
    </w:pPr>
    <w:rPr>
      <w:rFonts w:eastAsia="Times New Roman" w:cs="Times New Roman"/>
      <w:b/>
      <w:color w:val="666666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2360BA"/>
    <w:pPr>
      <w:keepNext/>
      <w:keepLines/>
      <w:spacing w:after="40" w:line="244" w:lineRule="auto"/>
      <w:ind w:left="355" w:right="-15" w:hanging="10"/>
      <w:outlineLvl w:val="2"/>
    </w:pPr>
    <w:rPr>
      <w:rFonts w:eastAsia="Times New Roman" w:cs="Times New Roman"/>
      <w:b/>
      <w:color w:val="666666"/>
      <w:sz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0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7D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817DB1"/>
    <w:rPr>
      <w:sz w:val="22"/>
    </w:rPr>
  </w:style>
  <w:style w:type="paragraph" w:styleId="a5">
    <w:name w:val="No Spacing"/>
    <w:link w:val="a4"/>
    <w:uiPriority w:val="1"/>
    <w:qFormat/>
    <w:rsid w:val="00817DB1"/>
    <w:pPr>
      <w:spacing w:before="100" w:beforeAutospacing="1" w:after="100" w:afterAutospacing="1" w:line="276" w:lineRule="auto"/>
    </w:pPr>
    <w:rPr>
      <w:sz w:val="22"/>
    </w:rPr>
  </w:style>
  <w:style w:type="character" w:styleId="a6">
    <w:name w:val="Emphasis"/>
    <w:basedOn w:val="a0"/>
    <w:uiPriority w:val="20"/>
    <w:qFormat/>
    <w:rsid w:val="00817DB1"/>
    <w:rPr>
      <w:i/>
      <w:iCs/>
    </w:rPr>
  </w:style>
  <w:style w:type="paragraph" w:styleId="a7">
    <w:name w:val="List Paragraph"/>
    <w:basedOn w:val="a"/>
    <w:uiPriority w:val="34"/>
    <w:qFormat/>
    <w:rsid w:val="00817DB1"/>
    <w:pPr>
      <w:spacing w:before="100" w:beforeAutospacing="1" w:after="100" w:afterAutospacing="1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0"/>
    <w:rsid w:val="00817DB1"/>
  </w:style>
  <w:style w:type="character" w:customStyle="1" w:styleId="10">
    <w:name w:val="Заголовок 1 Знак"/>
    <w:basedOn w:val="a0"/>
    <w:link w:val="1"/>
    <w:uiPriority w:val="9"/>
    <w:rsid w:val="002360BA"/>
    <w:rPr>
      <w:rFonts w:eastAsia="Times New Roman" w:cs="Times New Roman"/>
      <w:b/>
      <w:color w:val="666666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60BA"/>
    <w:rPr>
      <w:rFonts w:eastAsia="Times New Roman" w:cs="Times New Roman"/>
      <w:b/>
      <w:color w:val="666666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60B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2360B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6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360B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rsid w:val="00C80FF1"/>
    <w:rPr>
      <w:color w:val="0000FF"/>
      <w:u w:val="single"/>
    </w:rPr>
  </w:style>
  <w:style w:type="paragraph" w:customStyle="1" w:styleId="11">
    <w:name w:val="Без интервала1"/>
    <w:rsid w:val="00EC0FC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-melentievscki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3864-8AF1-4EC6-B4C0-9361B66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САД</cp:lastModifiedBy>
  <cp:revision>36</cp:revision>
  <dcterms:created xsi:type="dcterms:W3CDTF">2017-07-12T10:12:00Z</dcterms:created>
  <dcterms:modified xsi:type="dcterms:W3CDTF">2018-06-26T06:52:00Z</dcterms:modified>
</cp:coreProperties>
</file>